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AD20FB" w:rsidRDefault="00AD20F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7 июня 2005 г. N 6696</w:t>
      </w:r>
    </w:p>
    <w:p w:rsidR="00AD20FB" w:rsidRDefault="00AD20F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pStyle w:val="ConsPlusTitle"/>
        <w:widowControl/>
        <w:jc w:val="center"/>
      </w:pPr>
      <w:r>
        <w:t>ФЕДЕРАЛЬНАЯ СЛУЖБА ПО ТАРИФАМ</w:t>
      </w:r>
    </w:p>
    <w:p w:rsidR="00AD20FB" w:rsidRDefault="00AD20FB">
      <w:pPr>
        <w:pStyle w:val="ConsPlusTitle"/>
        <w:widowControl/>
        <w:jc w:val="center"/>
      </w:pPr>
    </w:p>
    <w:p w:rsidR="00AD20FB" w:rsidRDefault="00AD20FB">
      <w:pPr>
        <w:pStyle w:val="ConsPlusTitle"/>
        <w:widowControl/>
        <w:jc w:val="center"/>
      </w:pPr>
      <w:r>
        <w:t>ПРИКАЗ</w:t>
      </w:r>
    </w:p>
    <w:p w:rsidR="00AD20FB" w:rsidRDefault="00AD20FB">
      <w:pPr>
        <w:pStyle w:val="ConsPlusTitle"/>
        <w:widowControl/>
        <w:jc w:val="center"/>
      </w:pPr>
      <w:r>
        <w:t>от 8 апреля 2005 г. N 130-э</w:t>
      </w:r>
    </w:p>
    <w:p w:rsidR="00AD20FB" w:rsidRDefault="00AD20FB">
      <w:pPr>
        <w:pStyle w:val="ConsPlusTitle"/>
        <w:widowControl/>
        <w:jc w:val="center"/>
      </w:pPr>
    </w:p>
    <w:p w:rsidR="00AD20FB" w:rsidRDefault="00AD20FB">
      <w:pPr>
        <w:pStyle w:val="ConsPlusTitle"/>
        <w:widowControl/>
        <w:jc w:val="center"/>
      </w:pPr>
      <w:r>
        <w:t>ОБ УТВЕРЖДЕНИИ РЕГЛАМЕНТА</w:t>
      </w:r>
    </w:p>
    <w:p w:rsidR="00AD20FB" w:rsidRDefault="00AD20FB">
      <w:pPr>
        <w:pStyle w:val="ConsPlusTitle"/>
        <w:widowControl/>
        <w:jc w:val="center"/>
      </w:pPr>
      <w:r>
        <w:t>РАССМОТРЕНИЯ ДЕЛ ОБ УСТАНОВЛЕНИИ ТАРИФОВ</w:t>
      </w:r>
    </w:p>
    <w:p w:rsidR="00AD20FB" w:rsidRDefault="00AD20FB">
      <w:pPr>
        <w:pStyle w:val="ConsPlusTitle"/>
        <w:widowControl/>
        <w:jc w:val="center"/>
      </w:pPr>
      <w:r>
        <w:t>И (ИЛИ) ИХ ПРЕДЕЛЬНЫХ УРОВНЕЙ НА ЭЛЕКТРИЧЕСКУЮ (ТЕПЛОВУЮ)</w:t>
      </w:r>
    </w:p>
    <w:p w:rsidR="00AD20FB" w:rsidRDefault="00AD20FB">
      <w:pPr>
        <w:pStyle w:val="ConsPlusTitle"/>
        <w:widowControl/>
        <w:jc w:val="center"/>
      </w:pPr>
      <w:r>
        <w:t>ЭНЕРГИЮ (МОЩНОСТЬ) И НА УСЛУГИ, ОКАЗЫВАЕМЫЕ НА ОПТОВОМ</w:t>
      </w:r>
    </w:p>
    <w:p w:rsidR="00AD20FB" w:rsidRDefault="00AD20FB">
      <w:pPr>
        <w:pStyle w:val="ConsPlusTitle"/>
        <w:widowControl/>
        <w:jc w:val="center"/>
      </w:pPr>
      <w:r>
        <w:t>И РОЗНИЧНЫХ РЫНКАХ ЭЛЕКТРИЧЕСКОЙ (ТЕПЛОВОЙ)</w:t>
      </w:r>
    </w:p>
    <w:p w:rsidR="00AD20FB" w:rsidRDefault="00AD20FB">
      <w:pPr>
        <w:pStyle w:val="ConsPlusTitle"/>
        <w:widowControl/>
        <w:jc w:val="center"/>
      </w:pPr>
      <w:r>
        <w:t>ЭНЕРГИИ (МОЩНОСТИ)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22.11.2005 </w:t>
      </w:r>
      <w:hyperlink r:id="rId5" w:history="1">
        <w:r>
          <w:rPr>
            <w:rFonts w:ascii="Calibri" w:hAnsi="Calibri" w:cs="Calibri"/>
            <w:color w:val="0000FF"/>
          </w:rPr>
          <w:t>N 541-э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15.01.2007 </w:t>
      </w:r>
      <w:hyperlink r:id="rId6" w:history="1">
        <w:r>
          <w:rPr>
            <w:rFonts w:ascii="Calibri" w:hAnsi="Calibri" w:cs="Calibri"/>
            <w:color w:val="0000FF"/>
          </w:rPr>
          <w:t>N 3-э</w:t>
        </w:r>
      </w:hyperlink>
      <w:r>
        <w:rPr>
          <w:rFonts w:ascii="Calibri" w:hAnsi="Calibri" w:cs="Calibri"/>
        </w:rPr>
        <w:t xml:space="preserve">, от 26.06.2008 </w:t>
      </w:r>
      <w:hyperlink r:id="rId7" w:history="1">
        <w:r>
          <w:rPr>
            <w:rFonts w:ascii="Calibri" w:hAnsi="Calibri" w:cs="Calibri"/>
            <w:color w:val="0000FF"/>
          </w:rPr>
          <w:t>N 230-э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11.02.2009 </w:t>
      </w:r>
      <w:hyperlink r:id="rId8" w:history="1">
        <w:r>
          <w:rPr>
            <w:rFonts w:ascii="Calibri" w:hAnsi="Calibri" w:cs="Calibri"/>
            <w:color w:val="0000FF"/>
          </w:rPr>
          <w:t>N 27-э</w:t>
        </w:r>
      </w:hyperlink>
      <w:r>
        <w:rPr>
          <w:rFonts w:ascii="Calibri" w:hAnsi="Calibri" w:cs="Calibri"/>
        </w:rPr>
        <w:t xml:space="preserve">, от 06.04.2009 </w:t>
      </w:r>
      <w:hyperlink r:id="rId9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24.11.2010 </w:t>
      </w:r>
      <w:hyperlink r:id="rId10" w:history="1">
        <w:r>
          <w:rPr>
            <w:rFonts w:ascii="Calibri" w:hAnsi="Calibri" w:cs="Calibri"/>
            <w:color w:val="0000FF"/>
          </w:rPr>
          <w:t>N 546-э</w:t>
        </w:r>
      </w:hyperlink>
      <w:r>
        <w:rPr>
          <w:rFonts w:ascii="Calibri" w:hAnsi="Calibri" w:cs="Calibri"/>
        </w:rPr>
        <w:t xml:space="preserve">, от 29.12.2010 </w:t>
      </w:r>
      <w:hyperlink r:id="rId11" w:history="1">
        <w:r>
          <w:rPr>
            <w:rFonts w:ascii="Calibri" w:hAnsi="Calibri" w:cs="Calibri"/>
            <w:color w:val="0000FF"/>
          </w:rPr>
          <w:t>N 489-э/1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11.08.2011 </w:t>
      </w:r>
      <w:hyperlink r:id="rId12" w:history="1">
        <w:r>
          <w:rPr>
            <w:rFonts w:ascii="Calibri" w:hAnsi="Calibri" w:cs="Calibri"/>
            <w:color w:val="0000FF"/>
          </w:rPr>
          <w:t>N 484-э</w:t>
        </w:r>
      </w:hyperlink>
      <w:r>
        <w:rPr>
          <w:rFonts w:ascii="Calibri" w:hAnsi="Calibri" w:cs="Calibri"/>
        </w:rPr>
        <w:t xml:space="preserve">, от 26.12.2011 </w:t>
      </w:r>
      <w:hyperlink r:id="rId13" w:history="1">
        <w:r>
          <w:rPr>
            <w:rFonts w:ascii="Calibri" w:hAnsi="Calibri" w:cs="Calibri"/>
            <w:color w:val="0000FF"/>
          </w:rPr>
          <w:t>N 824-э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Правил государственного регулирования и применения тарифов на электрическую и тепловую энергию в Российской Федерации, утвержденных Постановлением Правительства Российской Федерации от 26 февраля 2004 г. N 109, приказываю: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15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Федеральной энергетической комиссии Российской Федерации от 30 октября 2002 г. N 75-э/5 "Об утверждении регламента рассмотрения дел об установлении тарифов (цен) на электрическую и тепловую энергию" (зарегистрировано в Министерстве юстиции Российской Федерации 18.12.2002, регистрационный N 4040).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2005 г. N 130-э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0FB" w:rsidRDefault="00AD20FB">
      <w:pPr>
        <w:pStyle w:val="ConsPlusTitle"/>
        <w:widowControl/>
        <w:jc w:val="center"/>
      </w:pPr>
      <w:r>
        <w:t>РЕГЛАМЕНТ</w:t>
      </w:r>
    </w:p>
    <w:p w:rsidR="00AD20FB" w:rsidRDefault="00AD20FB">
      <w:pPr>
        <w:pStyle w:val="ConsPlusTitle"/>
        <w:widowControl/>
        <w:jc w:val="center"/>
      </w:pPr>
      <w:r>
        <w:t>РАССМОТРЕНИЯ ДЕЛ ОБ УСТАНОВЛЕНИИ ТАРИФОВ</w:t>
      </w:r>
    </w:p>
    <w:p w:rsidR="00AD20FB" w:rsidRDefault="00AD20FB">
      <w:pPr>
        <w:pStyle w:val="ConsPlusTitle"/>
        <w:widowControl/>
        <w:jc w:val="center"/>
      </w:pPr>
      <w:r>
        <w:t>И (ИЛИ) ИХ ПРЕДЕЛЬНЫХ УРОВНЕЙ НА ЭЛЕКТРИЧЕСКУЮ (ТЕПЛОВУЮ)</w:t>
      </w:r>
    </w:p>
    <w:p w:rsidR="00AD20FB" w:rsidRDefault="00AD20FB">
      <w:pPr>
        <w:pStyle w:val="ConsPlusTitle"/>
        <w:widowControl/>
        <w:jc w:val="center"/>
      </w:pPr>
      <w:r>
        <w:t>ЭНЕРГИЮ (МОЩНОСТЬ) И НА УСЛУГИ, ОКАЗЫВАЕМЫЕ НА ОПТОВОМ</w:t>
      </w:r>
    </w:p>
    <w:p w:rsidR="00AD20FB" w:rsidRDefault="00AD20FB">
      <w:pPr>
        <w:pStyle w:val="ConsPlusTitle"/>
        <w:widowControl/>
        <w:jc w:val="center"/>
      </w:pPr>
      <w:r>
        <w:t>И РОЗНИЧНЫХ РЫНКАХ ЭЛЕКТРИЧЕСКОЙ (ТЕПЛОВОЙ)</w:t>
      </w:r>
    </w:p>
    <w:p w:rsidR="00AD20FB" w:rsidRDefault="00AD20FB">
      <w:pPr>
        <w:pStyle w:val="ConsPlusTitle"/>
        <w:widowControl/>
        <w:jc w:val="center"/>
      </w:pPr>
      <w:r>
        <w:t>ЭНЕРГИИ (МОЩНОСТИ)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22.11.2005 </w:t>
      </w:r>
      <w:hyperlink r:id="rId17" w:history="1">
        <w:r>
          <w:rPr>
            <w:rFonts w:ascii="Calibri" w:hAnsi="Calibri" w:cs="Calibri"/>
            <w:color w:val="0000FF"/>
          </w:rPr>
          <w:t>N 541-э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15.01.2007 </w:t>
      </w:r>
      <w:hyperlink r:id="rId18" w:history="1">
        <w:r>
          <w:rPr>
            <w:rFonts w:ascii="Calibri" w:hAnsi="Calibri" w:cs="Calibri"/>
            <w:color w:val="0000FF"/>
          </w:rPr>
          <w:t>N 3-э</w:t>
        </w:r>
      </w:hyperlink>
      <w:r>
        <w:rPr>
          <w:rFonts w:ascii="Calibri" w:hAnsi="Calibri" w:cs="Calibri"/>
        </w:rPr>
        <w:t xml:space="preserve">, от 26.06.2008 </w:t>
      </w:r>
      <w:hyperlink r:id="rId19" w:history="1">
        <w:r>
          <w:rPr>
            <w:rFonts w:ascii="Calibri" w:hAnsi="Calibri" w:cs="Calibri"/>
            <w:color w:val="0000FF"/>
          </w:rPr>
          <w:t>N 230-э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11.02.2009 </w:t>
      </w:r>
      <w:hyperlink r:id="rId20" w:history="1">
        <w:r>
          <w:rPr>
            <w:rFonts w:ascii="Calibri" w:hAnsi="Calibri" w:cs="Calibri"/>
            <w:color w:val="0000FF"/>
          </w:rPr>
          <w:t>N 27-э</w:t>
        </w:r>
      </w:hyperlink>
      <w:r>
        <w:rPr>
          <w:rFonts w:ascii="Calibri" w:hAnsi="Calibri" w:cs="Calibri"/>
        </w:rPr>
        <w:t xml:space="preserve">, от 06.04.2009 </w:t>
      </w:r>
      <w:hyperlink r:id="rId21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24.11.2010 </w:t>
      </w:r>
      <w:hyperlink r:id="rId22" w:history="1">
        <w:r>
          <w:rPr>
            <w:rFonts w:ascii="Calibri" w:hAnsi="Calibri" w:cs="Calibri"/>
            <w:color w:val="0000FF"/>
          </w:rPr>
          <w:t>N 546-э</w:t>
        </w:r>
      </w:hyperlink>
      <w:r>
        <w:rPr>
          <w:rFonts w:ascii="Calibri" w:hAnsi="Calibri" w:cs="Calibri"/>
        </w:rPr>
        <w:t xml:space="preserve">, от 29.12.2010 </w:t>
      </w:r>
      <w:hyperlink r:id="rId23" w:history="1">
        <w:r>
          <w:rPr>
            <w:rFonts w:ascii="Calibri" w:hAnsi="Calibri" w:cs="Calibri"/>
            <w:color w:val="0000FF"/>
          </w:rPr>
          <w:t>N 489-э/1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11.08.2011 </w:t>
      </w:r>
      <w:hyperlink r:id="rId24" w:history="1">
        <w:r>
          <w:rPr>
            <w:rFonts w:ascii="Calibri" w:hAnsi="Calibri" w:cs="Calibri"/>
            <w:color w:val="0000FF"/>
          </w:rPr>
          <w:t>N 484-э</w:t>
        </w:r>
      </w:hyperlink>
      <w:r>
        <w:rPr>
          <w:rFonts w:ascii="Calibri" w:hAnsi="Calibri" w:cs="Calibri"/>
        </w:rPr>
        <w:t xml:space="preserve">, от 26.12.2011 </w:t>
      </w:r>
      <w:hyperlink r:id="rId25" w:history="1">
        <w:r>
          <w:rPr>
            <w:rFonts w:ascii="Calibri" w:hAnsi="Calibri" w:cs="Calibri"/>
            <w:color w:val="0000FF"/>
          </w:rPr>
          <w:t>N 824-э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Регламент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 (далее - Регламент), разработан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государственного регулирования и применения тарифов на электрическую и тепловую энергию в Российской Федерации, утвержденными Постановлением Правительства Российской Федерации от 26 февраля 2004 г. N 109 (Собрание законодательства Российской Федерации, 2004, N 9, ст. 791; 2005, N 1 (часть II), ст. 130) (далее - Правила регулирования), и определяет процедуру рассмотрения вопросов, связанных с установлением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(мощности), а также принятия решений по указанным вопросам регулирующими органами.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Рассмотрение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(мощности), осуществляется по заявлениям организаций, осуществляющих регулируемую деятельность, и по представленным в регулирующий орган обоснованным предложениям (заявление с прилагаемыми обосновывающими материалами), а также по инициативе регулирующего органа.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применения регулирующими органами метода индексации дело об установлении тарифов и (или) их предельных уровней не открывается.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Дело об установлении тарифов и (или) их предельных уровней также не открывается, если изменение тарифов и (или)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Федерации, а материалы при необходимости запрашиваются соответствующими органами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регулирования определяют срок представления материалов, который не может быть менее 1 недели с даты поступления запроса в организацию.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Рассмотрение дел об установлении тарифов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их предельных уровней Федеральной службой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Организации, осуществляющие регулируемую деятельность, до 1 мая года, предшествующего периоду регулирования, представляют в органы исполнительной власти субъектов Российской Федерации в области государственного регулирования тарифов обоснованные предложения (заявление об установлении тарифов и (или) их предельных уровней с прилагаемыми обосновывающими материалами) об установлении тарифов и (или) предельных уровней тарифов на электрическую энергию (мощность), поставляемую населению и приравненным к нему категориям потребителей,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на тепловую энергию и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Для установления предельных уровней тарифов на электрическую и тепловую энергию, услуги по передаче электрической энергии, указанных в пункте 3 настоящего Регламента, органы </w:t>
      </w:r>
      <w:r>
        <w:rPr>
          <w:rFonts w:ascii="Calibri" w:hAnsi="Calibri" w:cs="Calibri"/>
        </w:rPr>
        <w:lastRenderedPageBreak/>
        <w:t>исполнительной власти субъектов Российской Федерации в области государственного регулирования тарифов до 15 мая года, предшествующего очередному периоду регулирования, представляют в ФСТ России обоснованные предложения об установлении предельных уровней тарифов на электрическую и тепловую энергию, на услуги по передаче электрической энергии и информацию по объемам потребления электрической энергии (мощности) населением в текущем периоде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установления тарифов (цен) на электрическую (тепловую) энергию (мощность) на оптовом рынке и (или) их предельных (минимальных и (или) максимальных) уровней производители электрической энергии - поставщики оптового рынка до 15 мая года, предшествующего очередному периоду регулирования, направляют на имя руководителя ФСТ России письменное заявление об установлении тарифов и (или) их предельных уровней, подписанное руководителем организации-заявителя и заверенное печатью организации-заявителя.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указанному заявлению прилагаются материалы (в подлиннике или заверенных заявителем копиях)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Правил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установления цен (тарифов) на услуги, оказываемые на оптовом рынке электрической энергии (мощности), включающие услуги по передаче электрической энергии по единой национальной (общероссийской) электрической сети; услуги по оперативно-диспетчерскому управлению в электроэнергетике; услуги коммерческого оператора, организации, осуществляющие регулируемую деятельность, до 15 мая года, предшествующего периоду регулирования, направляют на имя руководителя ФСТ России письменное заявление об установлении тарифов (цен), подписанное руководителем заявителя и заверенное печатью заявителя.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указанному заявлению прилагаются материалы в соответствии с </w:t>
      </w:r>
      <w:hyperlink r:id="rId34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Правил регулирования (в подлиннике или заверенных заявителем копиях).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установления цен (тарифов) на услуги по обеспечению системной надежности собственники или иные законные владельцы объектов по производству электрической энергии, в силу технологических особенностей работы которых для этих собственников или иных законных владельцев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электроэнергетике" установлена обязанность по оказанию услуг по обеспечению системной надежности, представляют в ФСТ России обоснованные предложения об установлении цен (тарифов) на услуги по обеспечению системной надежности, оказываемые с использованием указанных объектов (заявление об установлении тарифов (цен) на услуги по обеспечению системной надежности с приложением материалов в соответствии с </w:t>
      </w:r>
      <w:hyperlink r:id="rId37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Правил регулирования (в подлиннике или заверенных заявителем копиях)) не позднее 10 дней со дня включения их системным оператором в состав субъектов электроэнергетики, оказывающих услуги по обеспечению системной надежности.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Документы представляются на бумажном и электронном носителе.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содержащие коммерческую тайну, должны иметь соответствующий гриф.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заявлении, указанном в </w:t>
      </w:r>
      <w:hyperlink r:id="rId40" w:history="1">
        <w:r>
          <w:rPr>
            <w:rFonts w:ascii="Calibri" w:hAnsi="Calibri" w:cs="Calibri"/>
            <w:color w:val="0000FF"/>
          </w:rPr>
          <w:t>пунктах 3,</w:t>
        </w:r>
      </w:hyperlink>
      <w:r>
        <w:rPr>
          <w:rFonts w:ascii="Calibri" w:hAnsi="Calibri" w:cs="Calibri"/>
        </w:rPr>
        <w:t xml:space="preserve"> </w:t>
      </w:r>
      <w:hyperlink r:id="rId41" w:history="1">
        <w:r>
          <w:rPr>
            <w:rFonts w:ascii="Calibri" w:hAnsi="Calibri" w:cs="Calibri"/>
            <w:color w:val="0000FF"/>
          </w:rPr>
          <w:t>5,</w:t>
        </w:r>
      </w:hyperlink>
      <w:r>
        <w:rPr>
          <w:rFonts w:ascii="Calibri" w:hAnsi="Calibri" w:cs="Calibri"/>
        </w:rPr>
        <w:t xml:space="preserve"> </w:t>
      </w:r>
      <w:hyperlink r:id="rId4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Регламента, рекомендуется указывать: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организации, направившей заявление (далее - заявитель) (наименование и реквизиты организации, юридический и почтовый адрес, адрес электронной почты, контактные телефоны и факс, фамилию, имя, отчество руководителя организации);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основания, по которым заявитель обратился в регулирующий орган для установления тарифов (цен);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требование, с которым заявитель обращается.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Документы, представляемые в соответствии с </w:t>
      </w:r>
      <w:hyperlink r:id="rId43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- </w:t>
      </w:r>
      <w:hyperlink r:id="rId4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Регламента, регистрируются ФСТ России в день получения (с присвоением регистрационного номера, </w:t>
      </w:r>
      <w:r>
        <w:rPr>
          <w:rFonts w:ascii="Calibri" w:hAnsi="Calibri" w:cs="Calibri"/>
        </w:rPr>
        <w:lastRenderedPageBreak/>
        <w:t>указанием даты и времени получения), помечаются специальным штампом и направляются руководителю ФСТ России.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Для организации рассмотрения дела об установлении тарифов (цен), открываемого по заявлениям, указанным в </w:t>
      </w:r>
      <w:hyperlink r:id="rId45" w:history="1">
        <w:r>
          <w:rPr>
            <w:rFonts w:ascii="Calibri" w:hAnsi="Calibri" w:cs="Calibri"/>
            <w:color w:val="0000FF"/>
          </w:rPr>
          <w:t>пунктах 5,</w:t>
        </w:r>
      </w:hyperlink>
      <w:r>
        <w:rPr>
          <w:rFonts w:ascii="Calibri" w:hAnsi="Calibri" w:cs="Calibri"/>
        </w:rPr>
        <w:t xml:space="preserve"> </w:t>
      </w:r>
      <w:hyperlink r:id="rId4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Регламента, руководитель ФСТ России назначает уполномоченного по делу из числа работников ФСТ России.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Абзацы первый - второй исключены. - </w:t>
      </w:r>
      <w:hyperlink r:id="rId4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РФ от 24.11.2010 N 546-э.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4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РФ от 15.01.2007 N 3-э.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организаций, в отношении которых ранее не осуществлялось государственное регулирование тарифов, тарифы на очередной и текущий периоды регулирования рассчитываются и устанавливаются независимо от сроков подачи материалов. При этом сроки рассмотрения регулирующим органом указанных материалов не должны превышать сроков, установленных в </w:t>
      </w:r>
      <w:hyperlink r:id="rId49" w:history="1">
        <w:r>
          <w:rPr>
            <w:rFonts w:ascii="Calibri" w:hAnsi="Calibri" w:cs="Calibri"/>
            <w:color w:val="0000FF"/>
          </w:rPr>
          <w:t>пунктах 13</w:t>
        </w:r>
      </w:hyperlink>
      <w:r>
        <w:rPr>
          <w:rFonts w:ascii="Calibri" w:hAnsi="Calibri" w:cs="Calibri"/>
        </w:rPr>
        <w:t xml:space="preserve"> и </w:t>
      </w:r>
      <w:hyperlink r:id="rId50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Правил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получившие статус субъекта оптового рынка электрической энергии (мощности), ранее осуществлявшие поставку электрической энергии (мощности) на розничном рынке, представляют в ФСТ России материалы для установления тарифов до 1 октября года, предшествующего периоду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материалов, предусмотренного </w:t>
      </w:r>
      <w:hyperlink r:id="rId5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регулирования, но не позднее 1 декабря текущего периода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результатам рассмотрения заявления руководитель ФСТ России (лицо, исполняющее обязанности руководителя) принимает решение об открытии дела об установлении тарифов либо об отказе в открытии дела.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5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РФ от 15.01.2007 N 3-э.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Дело об установлении тарифов, указанных в </w:t>
      </w:r>
      <w:hyperlink r:id="rId55" w:history="1">
        <w:r>
          <w:rPr>
            <w:rFonts w:ascii="Calibri" w:hAnsi="Calibri" w:cs="Calibri"/>
            <w:color w:val="0000FF"/>
          </w:rPr>
          <w:t>пунктах 5,</w:t>
        </w:r>
      </w:hyperlink>
      <w:r>
        <w:rPr>
          <w:rFonts w:ascii="Calibri" w:hAnsi="Calibri" w:cs="Calibri"/>
        </w:rPr>
        <w:t xml:space="preserve"> </w:t>
      </w:r>
      <w:hyperlink r:id="rId5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Регламента, ФСТ России открывает не позднее двух недель с даты регистрации представленных документов, о чем направляет организации, осуществляющей регулируемую деятельность, извещение об открытии дела об установлении тарифов с указанием должности, фамилии, имени и отчества лица, назначенного уполномоченным по делу.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ФСТ России отказывает в открытии дела по установлению тарифов (цен) (рассмотрении заявлений об установлении тарифов и (или) их предельных уровней) в случае пропуска сроков направления заявления, предусмотренных </w:t>
      </w:r>
      <w:hyperlink r:id="rId57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r:id="rId5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принимается единолично Руководителем ФСТ России (лицом, исполняющим обязанности Руководителя).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22.11.2005 N 541-э)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13 - 14. Исключены. - </w:t>
      </w:r>
      <w:hyperlink r:id="rId6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РФ от 24.11.2010 N 546-э.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ФСТ России проводит экспертизу предложений об установлении тарифов и (или) их предельных уровней.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6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РФ от 24.11.2010 N 546-э.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сложности соответствующей экспертной работы, обусловленной отсутствием у штатных экспертов ФСТ России технической возможности для ее выполнения, ФСТ России вправе привлекать независимых экспертов (при наличии у ФСТ России соответствующих источников финансирования) для проведения экспертизы предложений об установлении тарифов и (или) их предельных уровней.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 делу об установлении тарифов и (или) их предельных уровней приобщается экспертное заключение, а также экспертные заключения, представленные организациями, осуществляющими регулируемую деятельность, потребителями и (или) иными заинтересованными организациями. Экспертные заключения, представленные организациями, осуществляющими регулируемую деятельность, потребителями и (или) иными заинтересованными организациями, являются дополнительными материалами.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15.01.2007 N 3-э)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Рассмотрение дел об установлении тарифов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органами исполнительной власти субъектов Российской Федерации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области государственного регулирования тарифов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Для установления тарифов (цен) организация, осуществляющая регулируемую деятельность направляет на имя руководителя органа исполнительной власти субъекта Российской Федерации области государственного регулирования тарифов письменное заявление об установлении тарифов и (или) их предельных уровней, подписанное руководителем заявителя и заверенное печатью заявителя.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15.01.2007 </w:t>
      </w:r>
      <w:hyperlink r:id="rId65" w:history="1">
        <w:r>
          <w:rPr>
            <w:rFonts w:ascii="Calibri" w:hAnsi="Calibri" w:cs="Calibri"/>
            <w:color w:val="0000FF"/>
          </w:rPr>
          <w:t>N 3-э</w:t>
        </w:r>
      </w:hyperlink>
      <w:r>
        <w:rPr>
          <w:rFonts w:ascii="Calibri" w:hAnsi="Calibri" w:cs="Calibri"/>
        </w:rPr>
        <w:t xml:space="preserve">, от 24.11.2010 </w:t>
      </w:r>
      <w:hyperlink r:id="rId66" w:history="1">
        <w:r>
          <w:rPr>
            <w:rFonts w:ascii="Calibri" w:hAnsi="Calibri" w:cs="Calibri"/>
            <w:color w:val="0000FF"/>
          </w:rPr>
          <w:t>N 546-э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рекомендуется указывать сведения, предусмотренные </w:t>
      </w:r>
      <w:hyperlink r:id="rId67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заявлению прилагаются материалы (в подлиннике или заверенных заявителем копиях), согласно перечню, установленному </w:t>
      </w:r>
      <w:hyperlink r:id="rId68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Правил регулирования тарифов.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При рассмотрении дел об установлении тарифов органами исполнительной власти субъектов Российской Федерации в области государственного регулирования тарифов применяются положения </w:t>
      </w:r>
      <w:hyperlink r:id="rId69" w:history="1">
        <w:r>
          <w:rPr>
            <w:rFonts w:ascii="Calibri" w:hAnsi="Calibri" w:cs="Calibri"/>
            <w:color w:val="0000FF"/>
          </w:rPr>
          <w:t>пунктов 7</w:t>
        </w:r>
      </w:hyperlink>
      <w:r>
        <w:rPr>
          <w:rFonts w:ascii="Calibri" w:hAnsi="Calibri" w:cs="Calibri"/>
        </w:rPr>
        <w:t xml:space="preserve"> - </w:t>
      </w:r>
      <w:hyperlink r:id="rId70" w:history="1">
        <w:r>
          <w:rPr>
            <w:rFonts w:ascii="Calibri" w:hAnsi="Calibri" w:cs="Calibri"/>
            <w:color w:val="0000FF"/>
          </w:rPr>
          <w:t>10,</w:t>
        </w:r>
      </w:hyperlink>
      <w:r>
        <w:rPr>
          <w:rFonts w:ascii="Calibri" w:hAnsi="Calibri" w:cs="Calibri"/>
        </w:rPr>
        <w:t xml:space="preserve"> </w:t>
      </w:r>
      <w:hyperlink r:id="rId7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Исключен. - </w:t>
      </w:r>
      <w:hyperlink r:id="rId7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 РФ от 24.11.2010 N 546-э.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 результатам рассмотрения заявления руководитель органа исполнительной власти субъекта Российской Федерации в области государственного регулирования тарифов (лицо, исполняющее обязанности руководителя) принимает решение об открытии дела об установлении тарифов либо об отказе в открытии дела.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Дело об установлении тарифов орган исполнительной власти субъекта Российской Федерации в области государственного регулирования тарифов открывает не позднее двух недель с даты регистрации представленных документов и направляет организации, осуществляющей регулируемую деятельность, извещение об открытии дела об установлении тарифов с указанием должности, фамилии, имени и отчества лица, назначенного уполномоченным по делу.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исполнительной власти субъекта Российской Федерации в области государственного регулирования тарифов отказывает в открытии дела по установлению тарифов (цен) (рассмотрении заявлений об установлении тарифов и (или) их предельных уровней) в случае пропуска сроков направления заявления, предусмотренных </w:t>
      </w:r>
      <w:hyperlink r:id="rId7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может приниматься правлением (коллегией) органа исполнительной власти субъекта Российской Федерации в области государственного регулирования тарифов.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22.11.2005 N 541-э)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При проведении экспертизы предложений об установлении тарифов орган исполнительной власти субъекта Российской Федерации в области государственного регулирования тарифов руководствуется положениями </w:t>
      </w:r>
      <w:hyperlink r:id="rId76" w:history="1">
        <w:r>
          <w:rPr>
            <w:rFonts w:ascii="Calibri" w:hAnsi="Calibri" w:cs="Calibri"/>
            <w:color w:val="0000FF"/>
          </w:rPr>
          <w:t>пунктов 15</w:t>
        </w:r>
      </w:hyperlink>
      <w:r>
        <w:rPr>
          <w:rFonts w:ascii="Calibri" w:hAnsi="Calibri" w:cs="Calibri"/>
        </w:rPr>
        <w:t xml:space="preserve"> - </w:t>
      </w:r>
      <w:hyperlink r:id="rId77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Рассмотрение дела об установлении тарифов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их предельных уровней на правлении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регулирующего органа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Решение об установлении тарифов и (или) их предельных уровней принимается на заседании правления (коллегии) регулирующего органа.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Заседание правления (коллегии) регулирующего органа по рассмотрению дел об установлении тарифов и (или) их предельных уровней является открытым и считается правомочным, если в нем участвуют более половины членов правления (коллегии).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Рассмотрение дела об установлении тарифов (цен) на правлении регулирующего органа осуществляется в присутствии полномочных представителей организации, осуществляющей регулируемую деятельность, которая за 10 дней до рассмотрения дела об установлении тарифов </w:t>
      </w:r>
      <w:r>
        <w:rPr>
          <w:rFonts w:ascii="Calibri" w:hAnsi="Calibri" w:cs="Calibri"/>
        </w:rPr>
        <w:lastRenderedPageBreak/>
        <w:t>и (или) их предельных уровней извещается (с подтверждением получения извещения) о дате, времени и месте заседания правления (коллегии).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чем за один день до заседания правления регулирующего органа организация, осуществляющая регулируемую деятельность, должна быть ознакомлена с его материалами, включая проект решения об установлении тарифов и (или) их предельных уровней.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случае отсутствия на заседании по уважительной причине официальных представителей организации, осуществляющей регулируемую деятельность, рассмотрение может быть отложено на срок, определяемый правлением (коллегией). В случае повторного отсутствия указанных представителей рассмотрение дела проводится без их участия.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Неявка представителей организации, осуществляющей регулируемую деятельность, надлежащим образом извещенной о дате, времени и месте рассмотрения дела, без уважительной причины не является препятствием к рассмотрению дела.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Заседание правления (коллегии) регулирующего органа по рассмотрению дел об установлении тарифов и (или) их предельных уровней проводится в соответствии с порядком, утверждаемым регулирующим органом.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863C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hyperlink r:id="rId79" w:history="1">
        <w:r w:rsidR="00AD20FB">
          <w:rPr>
            <w:rFonts w:ascii="Calibri" w:hAnsi="Calibri" w:cs="Calibri"/>
            <w:color w:val="0000FF"/>
          </w:rPr>
          <w:t>V.</w:t>
        </w:r>
      </w:hyperlink>
      <w:r w:rsidR="00AD20FB">
        <w:rPr>
          <w:rFonts w:ascii="Calibri" w:hAnsi="Calibri" w:cs="Calibri"/>
        </w:rPr>
        <w:t xml:space="preserve"> Решение регулирующего органа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установлении тарифов и (или) их предельных уровней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22.11.2005 N 541-э)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Рассмотрение дела об установлении тарифов и (или) их предельных уровней прекращается с даты принятия решения об их установлении, в случае прекращения регулируемой деятельности организацией (установление невозможности осуществления организацией регулируемой деятельности в соответствующем периоде регулирования), отзыва регулируемой организацией своего заявления.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8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Решение регулирующего органа об установлении тарифов и (или) их предельных уровней принимается по утвержденной Федеральной службой по тарифам форме (</w:t>
      </w:r>
      <w:hyperlink r:id="rId82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Регламенту). Содержание решения в рамках утвержденной формы (</w:t>
      </w:r>
      <w:hyperlink r:id="rId83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Регламенту) должно отражать конкретные условия поставки электрической энергии (мощности), тепловой энергии, оказания услуг. При фактическом отсутствии уровней напряжения и (или) групп потребителей соответствующие пустые строки и графы, предусмотренные указанной формой, включая заголовок, в решении регулирующего органа не указываются либо в них проставляется прочерк.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29 в ред. </w:t>
      </w:r>
      <w:hyperlink r:id="rId8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ФСТ России в двухнедельный срок со дня принятия решения об установлении тарифов доводит его до организаций, осуществляющих регулируемую деятельность.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исполнительной власти субъекта Российской Федерации в области государственного регулирования тарифов в недельный срок со дня принятия решения об установлении тарифов доводит указанное решение, а также протокол до организаций, осуществляющих регулируемую деятельность, и представляет в ФСТ России заверенную копию этого решения, а также информацию о составе тарифов, показателях, использованных при расчете тарифов, по формам (в том числе электронным),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Рекомендовать органам исполнительной власти субъектов Российской Федерации, территории которых объединены в ценовые зоны оптового рынка, одновременно с опубликованием указанного решения публиковать определенную отдельно для каждого гарантирующего поставщика (энергоснабжающей, энергосбытовой организации), осуществляющего деятельность на территориях ценовых зон оптового рынка, плату за регулируемые услуги, оказание которых неразрывно связано с процессом снабжения потребителей электрической энергией (мощностью), исходя из сбытовой надбавки гарантирующего поставщика, цен (тарифов) на услуги по передаче электрической энергии и цен </w:t>
      </w:r>
      <w:r>
        <w:rPr>
          <w:rFonts w:ascii="Calibri" w:hAnsi="Calibri" w:cs="Calibri"/>
        </w:rPr>
        <w:lastRenderedPageBreak/>
        <w:t xml:space="preserve">на прочие регулируемые услуги, оказание которых неразрывно связано с процессом снабжения потребителей электрической энергией согласно </w:t>
      </w:r>
      <w:hyperlink r:id="rId85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 xml:space="preserve"> к форме.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29.12.2010 </w:t>
      </w:r>
      <w:hyperlink r:id="rId86" w:history="1">
        <w:r>
          <w:rPr>
            <w:rFonts w:ascii="Calibri" w:hAnsi="Calibri" w:cs="Calibri"/>
            <w:color w:val="0000FF"/>
          </w:rPr>
          <w:t>N 489-э/1</w:t>
        </w:r>
      </w:hyperlink>
      <w:r>
        <w:rPr>
          <w:rFonts w:ascii="Calibri" w:hAnsi="Calibri" w:cs="Calibri"/>
        </w:rPr>
        <w:t xml:space="preserve">, от 26.12.2011 </w:t>
      </w:r>
      <w:hyperlink r:id="rId87" w:history="1">
        <w:r>
          <w:rPr>
            <w:rFonts w:ascii="Calibri" w:hAnsi="Calibri" w:cs="Calibri"/>
            <w:color w:val="0000FF"/>
          </w:rPr>
          <w:t>N 824-э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регулирующего органа об установлении тарифов и (или) их предельных уровней публикуется в установленном порядке.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30 в ред. </w:t>
      </w:r>
      <w:hyperlink r:id="rId8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863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9" w:history="1">
        <w:r w:rsidR="00AD20FB">
          <w:rPr>
            <w:rFonts w:ascii="Calibri" w:hAnsi="Calibri" w:cs="Calibri"/>
            <w:color w:val="0000FF"/>
          </w:rPr>
          <w:t>31</w:t>
        </w:r>
      </w:hyperlink>
      <w:r w:rsidR="00AD20FB">
        <w:rPr>
          <w:rFonts w:ascii="Calibri" w:hAnsi="Calibri" w:cs="Calibri"/>
        </w:rPr>
        <w:t>. Решение регулирующего органа об установлении тарифов и (или) их предельных уровней может быть обжаловано в установленном порядке.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22.11.2005 N 541-э)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22.11.2005 </w:t>
      </w:r>
      <w:hyperlink r:id="rId91" w:history="1">
        <w:r>
          <w:rPr>
            <w:rFonts w:ascii="Calibri" w:hAnsi="Calibri" w:cs="Calibri"/>
            <w:color w:val="0000FF"/>
          </w:rPr>
          <w:t>N 541-э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26.06.2008 </w:t>
      </w:r>
      <w:hyperlink r:id="rId92" w:history="1">
        <w:r>
          <w:rPr>
            <w:rFonts w:ascii="Calibri" w:hAnsi="Calibri" w:cs="Calibri"/>
            <w:color w:val="0000FF"/>
          </w:rPr>
          <w:t>N 230-э</w:t>
        </w:r>
      </w:hyperlink>
      <w:r>
        <w:rPr>
          <w:rFonts w:ascii="Calibri" w:hAnsi="Calibri" w:cs="Calibri"/>
        </w:rPr>
        <w:t xml:space="preserve">, от 11.02.2009 </w:t>
      </w:r>
      <w:hyperlink r:id="rId93" w:history="1">
        <w:r>
          <w:rPr>
            <w:rFonts w:ascii="Calibri" w:hAnsi="Calibri" w:cs="Calibri"/>
            <w:color w:val="0000FF"/>
          </w:rPr>
          <w:t>N 27-э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06.04.2009 </w:t>
      </w:r>
      <w:hyperlink r:id="rId94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, от 24.11.2010 </w:t>
      </w:r>
      <w:hyperlink r:id="rId95" w:history="1">
        <w:r>
          <w:rPr>
            <w:rFonts w:ascii="Calibri" w:hAnsi="Calibri" w:cs="Calibri"/>
            <w:color w:val="0000FF"/>
          </w:rPr>
          <w:t>N 546-э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96" w:history="1">
        <w:r>
          <w:rPr>
            <w:rFonts w:ascii="Calibri" w:hAnsi="Calibri" w:cs="Calibri"/>
            <w:color w:val="0000FF"/>
          </w:rPr>
          <w:t>N 489-э/1</w:t>
        </w:r>
      </w:hyperlink>
      <w:r>
        <w:rPr>
          <w:rFonts w:ascii="Calibri" w:hAnsi="Calibri" w:cs="Calibri"/>
        </w:rPr>
        <w:t xml:space="preserve">, от 11.08.2011 </w:t>
      </w:r>
      <w:hyperlink r:id="rId97" w:history="1">
        <w:r>
          <w:rPr>
            <w:rFonts w:ascii="Calibri" w:hAnsi="Calibri" w:cs="Calibri"/>
            <w:color w:val="0000FF"/>
          </w:rPr>
          <w:t>N 484-э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26.12.2011 </w:t>
      </w:r>
      <w:hyperlink r:id="rId98" w:history="1">
        <w:r>
          <w:rPr>
            <w:rFonts w:ascii="Calibri" w:hAnsi="Calibri" w:cs="Calibri"/>
            <w:color w:val="0000FF"/>
          </w:rPr>
          <w:t>N 824-э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</w:pPr>
      <w:r>
        <w:t xml:space="preserve">               _____________________________________</w:t>
      </w:r>
    </w:p>
    <w:p w:rsidR="00AD20FB" w:rsidRDefault="00AD20FB">
      <w:pPr>
        <w:pStyle w:val="ConsPlusNonformat"/>
        <w:widowControl/>
      </w:pPr>
      <w:r>
        <w:t xml:space="preserve">                 (название регулирующего органа)</w:t>
      </w:r>
    </w:p>
    <w:p w:rsidR="00AD20FB" w:rsidRDefault="00AD20FB">
      <w:pPr>
        <w:pStyle w:val="ConsPlusNonformat"/>
        <w:widowControl/>
      </w:pPr>
    </w:p>
    <w:p w:rsidR="00AD20FB" w:rsidRDefault="00AD20FB">
      <w:pPr>
        <w:pStyle w:val="ConsPlusNonformat"/>
        <w:widowControl/>
      </w:pPr>
      <w:r>
        <w:t xml:space="preserve">               _____________________________________</w:t>
      </w:r>
    </w:p>
    <w:p w:rsidR="00AD20FB" w:rsidRDefault="00AD20FB">
      <w:pPr>
        <w:pStyle w:val="ConsPlusNonformat"/>
        <w:widowControl/>
      </w:pPr>
      <w:r>
        <w:t xml:space="preserve">                 (вид акта, номер и дата принятия)</w:t>
      </w:r>
    </w:p>
    <w:p w:rsidR="00AD20FB" w:rsidRDefault="00AD20FB">
      <w:pPr>
        <w:pStyle w:val="ConsPlusNonformat"/>
        <w:widowControl/>
      </w:pPr>
    </w:p>
    <w:p w:rsidR="00AD20FB" w:rsidRDefault="00AD20FB">
      <w:pPr>
        <w:pStyle w:val="ConsPlusNonformat"/>
        <w:widowControl/>
      </w:pPr>
      <w:r>
        <w:t xml:space="preserve">                 _________________________________</w:t>
      </w:r>
    </w:p>
    <w:p w:rsidR="00AD20FB" w:rsidRDefault="00AD20FB">
      <w:pPr>
        <w:pStyle w:val="ConsPlusNonformat"/>
        <w:widowControl/>
      </w:pPr>
      <w:r>
        <w:t xml:space="preserve">                         (название акта)</w:t>
      </w:r>
    </w:p>
    <w:p w:rsidR="00AD20FB" w:rsidRDefault="00AD20FB">
      <w:pPr>
        <w:pStyle w:val="ConsPlusNonformat"/>
        <w:widowControl/>
      </w:pPr>
    </w:p>
    <w:p w:rsidR="00AD20FB" w:rsidRDefault="00AD20FB">
      <w:pPr>
        <w:pStyle w:val="ConsPlusNonformat"/>
        <w:widowControl/>
      </w:pPr>
      <w:r>
        <w:t xml:space="preserve">    В  соответствии с Федеральным  </w:t>
      </w:r>
      <w:hyperlink r:id="rId99" w:history="1">
        <w:r>
          <w:rPr>
            <w:color w:val="0000FF"/>
          </w:rPr>
          <w:t>законом</w:t>
        </w:r>
      </w:hyperlink>
      <w:r>
        <w:t xml:space="preserve">  от 14.04.1995  N 41 "О</w:t>
      </w:r>
    </w:p>
    <w:p w:rsidR="00AD20FB" w:rsidRDefault="00AD20FB">
      <w:pPr>
        <w:pStyle w:val="ConsPlusNonformat"/>
        <w:widowControl/>
      </w:pPr>
      <w:r>
        <w:t>государственном    регулировании   тарифов   на   электрическую  и</w:t>
      </w:r>
    </w:p>
    <w:p w:rsidR="00AD20FB" w:rsidRDefault="00AD20FB">
      <w:pPr>
        <w:pStyle w:val="ConsPlusNonformat"/>
        <w:widowControl/>
      </w:pPr>
      <w:r>
        <w:t xml:space="preserve">тепловую   энергию",  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  Правительства   Российской</w:t>
      </w:r>
    </w:p>
    <w:p w:rsidR="00AD20FB" w:rsidRDefault="00AD20FB">
      <w:pPr>
        <w:pStyle w:val="ConsPlusNonformat"/>
        <w:widowControl/>
      </w:pPr>
      <w:r>
        <w:t>Федерации  от  26.02.2004 N  109  "О ценообразовании  в  отношении</w:t>
      </w:r>
    </w:p>
    <w:p w:rsidR="00AD20FB" w:rsidRDefault="00AD20FB">
      <w:pPr>
        <w:pStyle w:val="ConsPlusNonformat"/>
        <w:widowControl/>
      </w:pPr>
      <w:r>
        <w:t>электрической и тепловой энергии в Российской Федерации" и _______</w:t>
      </w:r>
    </w:p>
    <w:p w:rsidR="00AD20FB" w:rsidRDefault="00AD20FB">
      <w:pPr>
        <w:pStyle w:val="ConsPlusNonformat"/>
        <w:widowControl/>
      </w:pPr>
      <w:r>
        <w:t>_________________________________________________________________.</w:t>
      </w:r>
    </w:p>
    <w:p w:rsidR="00AD20FB" w:rsidRDefault="00AD20FB">
      <w:pPr>
        <w:pStyle w:val="ConsPlusNonformat"/>
        <w:widowControl/>
      </w:pPr>
      <w:r>
        <w:t xml:space="preserve">      (иные нормативные правовые акты и иные обоснования, в</w:t>
      </w:r>
    </w:p>
    <w:p w:rsidR="00AD20FB" w:rsidRDefault="00AD20FB">
      <w:pPr>
        <w:pStyle w:val="ConsPlusNonformat"/>
        <w:widowControl/>
      </w:pPr>
      <w:r>
        <w:t xml:space="preserve">                соответствии с которыми принят акт)</w:t>
      </w:r>
    </w:p>
    <w:p w:rsidR="00AD20FB" w:rsidRDefault="00AD20FB">
      <w:pPr>
        <w:pStyle w:val="ConsPlusNonformat"/>
        <w:widowControl/>
      </w:pPr>
      <w:r>
        <w:t xml:space="preserve">    _______________________________________________ постановляет:</w:t>
      </w:r>
    </w:p>
    <w:p w:rsidR="00AD20FB" w:rsidRDefault="00AD20FB">
      <w:pPr>
        <w:pStyle w:val="ConsPlusNonformat"/>
        <w:widowControl/>
      </w:pPr>
      <w:r>
        <w:t xml:space="preserve">    (название регулирующего органа, принявшего акт)</w:t>
      </w:r>
    </w:p>
    <w:p w:rsidR="00AD20FB" w:rsidRDefault="00AD20FB">
      <w:pPr>
        <w:pStyle w:val="ConsPlusNonformat"/>
        <w:widowControl/>
      </w:pPr>
      <w:r>
        <w:t xml:space="preserve">    1. Установить _______________ тарифы согласно </w:t>
      </w:r>
      <w:hyperlink r:id="rId101" w:history="1">
        <w:r>
          <w:rPr>
            <w:color w:val="0000FF"/>
          </w:rPr>
          <w:t>приложениям</w:t>
        </w:r>
      </w:hyperlink>
      <w:r>
        <w:t xml:space="preserve"> &lt;*&gt;.</w:t>
      </w:r>
    </w:p>
    <w:p w:rsidR="00AD20FB" w:rsidRDefault="00AD20FB">
      <w:pPr>
        <w:pStyle w:val="ConsPlusNonformat"/>
        <w:widowControl/>
      </w:pPr>
      <w:r>
        <w:t xml:space="preserve">    2.  Тарифы, установленные  в  </w:t>
      </w:r>
      <w:hyperlink r:id="rId102" w:history="1">
        <w:r>
          <w:rPr>
            <w:color w:val="0000FF"/>
          </w:rPr>
          <w:t>п.  1</w:t>
        </w:r>
      </w:hyperlink>
      <w:r>
        <w:t xml:space="preserve">  настоящего  Постановления</w:t>
      </w:r>
    </w:p>
    <w:p w:rsidR="00AD20FB" w:rsidRDefault="00AD20FB">
      <w:pPr>
        <w:pStyle w:val="ConsPlusNonformat"/>
        <w:widowControl/>
      </w:pPr>
      <w:r>
        <w:t>(Приказа), действуют с __________________________________________.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Приложения к настоящей форме не распространяются на тарифы, которые устанавливает ФСТ России.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регулирующим органом календарной разбивки тарифы устанавливаются согласно приложениям отдельно для каждого периода календарной разбивки, путем дополнения в приложениях столбцов с соответствующей календарной разбивкой.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ПОКУПАТЕЛЯМ НА ТЕРРИТОРИЯХ, НЕ ОБЪЕДИНЕННЫХ В ЦЕНОВЫЕ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ЗОНЫ ОПТОВОГО РЫНКА, ЗА ИСКЛЮЧЕНИЕМ ЭЛЕКТРИЧЕСКОЙ ЭНЕРГИИ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(МОЩНОСТИ), ПОСТАВЛЯЕМОЙ НАСЕЛЕНИЮ И ПРИРАВНЕННЫМ К НЕМУ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 ПОТРЕБИТЕЛЕЙ, ПО ДОГОВОРАМ КУПЛИ-ПРОДАЖИ &lt;1&gt;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26.12.2011 N 824-э)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Данное приложение утверждается отдельно для каждого гарантирующего поставщика, энергоснабжающей, энергосбытовой организации.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5535"/>
        <w:gridCol w:w="1890"/>
        <w:gridCol w:w="1215"/>
      </w:tblGrid>
      <w:tr w:rsidR="00AD20FB">
        <w:trPr>
          <w:cantSplit/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п/п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тарифа по ставкам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(тариф) </w:t>
            </w: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Базовые потребители (тарифы указываются без НДС)               </w:t>
            </w: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   </w:t>
            </w:r>
          </w:p>
        </w:tc>
        <w:tc>
          <w:tcPr>
            <w:tcW w:w="5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</w:t>
            </w:r>
          </w:p>
        </w:tc>
      </w:tr>
      <w:tr w:rsidR="00AD20FB">
        <w:trPr>
          <w:cantSplit/>
          <w:trHeight w:val="4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расчетной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оптового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электроэнергии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 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</w:t>
            </w: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МВт·ч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1.3.1.3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 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</w:t>
            </w: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</w:t>
            </w: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   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тариф, дифференцированный по числу часов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мощности &lt;2&gt;                                     </w:t>
            </w: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7001 и выше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6501 до 7000 часов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2.1.2.3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6001 до 6500 часов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5501 до 6000 часов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менее 5500 часов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    </w:t>
            </w:r>
          </w:p>
        </w:tc>
        <w:tc>
          <w:tcPr>
            <w:tcW w:w="5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</w:t>
            </w:r>
          </w:p>
        </w:tc>
      </w:tr>
      <w:tr w:rsidR="00AD20FB">
        <w:trPr>
          <w:cantSplit/>
          <w:trHeight w:val="48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расчетной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оптового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стоимости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электроэнергии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   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</w:t>
            </w: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2.3.2.1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     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</w:t>
            </w: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2.4.2.1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2.4.2.2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2.4.2.3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&lt;3&gt;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2.5.1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электроэнергии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оптового рынка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2.5.2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&lt;1&gt;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2.5.3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Сумма тарифов на услуги,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Решение об установлении нижней границы дифференциации тарифов в диапазоне менее 5500 часов (с шагом 500) принимает орган исполнительной власти субъектов Российской Федерации в области государственного регулирования тарифов. В этом случае добавляются соответствующие строки.</w:t>
      </w:r>
    </w:p>
    <w:p w:rsidR="00AD20FB" w:rsidRDefault="00863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4" w:history="1">
        <w:r w:rsidR="00AD20FB">
          <w:rPr>
            <w:rFonts w:ascii="Calibri" w:hAnsi="Calibri" w:cs="Calibri"/>
            <w:color w:val="0000FF"/>
          </w:rPr>
          <w:t>Подпункт 2.1 пункта 2</w:t>
        </w:r>
      </w:hyperlink>
      <w:r w:rsidR="00AD20FB">
        <w:rPr>
          <w:rFonts w:ascii="Calibri" w:hAnsi="Calibri" w:cs="Calibri"/>
        </w:rPr>
        <w:t xml:space="preserve"> не заполняется с 1 апреля 2012 года.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</w:t>
      </w:r>
      <w:hyperlink r:id="rId105" w:history="1">
        <w:r>
          <w:rPr>
            <w:rFonts w:ascii="Calibri" w:hAnsi="Calibri" w:cs="Calibri"/>
            <w:color w:val="0000FF"/>
          </w:rPr>
          <w:t>Подпункт 2.5 пункта 2</w:t>
        </w:r>
      </w:hyperlink>
      <w:r>
        <w:rPr>
          <w:rFonts w:ascii="Calibri" w:hAnsi="Calibri" w:cs="Calibri"/>
        </w:rPr>
        <w:t xml:space="preserve"> заполняется с 1 апреля 2012 года.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1б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ПОСТАВЛЯЕМУЮ ПО ДОГОВОРАМ ЭНЕРГОСНАБЖЕНИЯ ПОКУПАТЕЛЯМ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ТЕРРИТОРИЯХ, НЕ ОБЪЕДИНЕННЫХ В ЦЕНОВЫЕ ЗОНЫ ОПТОВОГО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РЫНКА, ЗА ИСКЛЮЧЕНИЕМ ЭЛЕКТРИЧЕСКОЙ ЭНЕРГИИ (МОЩНОСТИ),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ПОСТАВЛЯЕМОЙ НАСЕЛЕНИЮ И ПРИРАВНЕННЫМ К НЕМУ КАТЕГОРИЯМ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ПОТРЕБИТЕЛЕЙ, УСЛУГИ ПО ПЕРЕДАЧЕ ЭЛЕКТРИЧЕСКОЙ ЭНЕРГИИ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(МОЩНОСТИ) КОТОРЫМ ОКАЗЫВАЮТСЯ ТОЛЬКО С ИСПОЛЬЗОВАНИЕМ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ЭЛЕКТРОСЕТЕВОГО ХОЗЯЙСТВА, ВХОДЯЩИХ В ЕДИНУЮ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НАЦИОНАЛЬНУЮ (ОБЩЕРОССИЙСКУЮ) ЭЛЕКТРИЧЕСКУЮ СЕТЬ &lt;1&gt;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26.12.2011 N 824-э)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Данное приложение утверждается отдельно для каждого гарантирующего поставщика, энергоснабжающей, энергосбытовой организации.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915"/>
        <w:gridCol w:w="1890"/>
        <w:gridCol w:w="675"/>
        <w:gridCol w:w="945"/>
        <w:gridCol w:w="810"/>
        <w:gridCol w:w="675"/>
      </w:tblGrid>
      <w:tr w:rsidR="00AD20FB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разбивкой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тарифа по ставкам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суток) 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</w:t>
            </w: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Базовые потребители (тарифы указываются без НДС)                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расчетной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оптового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&lt;3&gt;           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тариф, дифференцированный по числу часов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мощности                                          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7001 и выше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6501 до 7000 часов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9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национальную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6001 до 6500 часов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5501 до 6000 часов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менее 5500 часов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расчетной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2.2.2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2.3.2.2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2.4.1.2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8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2.5.2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по единой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национальной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(общероссийской)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сети &lt;1&gt;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8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электросетевого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хозяйства, входящих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единую национальную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(общероссийскую)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сеть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Указывается тариф на услуги по передаче электрической энергии (мощности) по единой национальной (общероссийской) электрической сети, установленный ФСТ России на соответствующий период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Сумма тарифов на услуги,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Решение об установлении нижней границы дифференциации тарифов в диапазоне менее 5500 часов (с шагом 500) принимает орган исполнительной власти субъектов Российской Федерации в области государственного регулирования тарифов. В этом случае добавляются соответствующие строки.</w:t>
      </w:r>
    </w:p>
    <w:p w:rsidR="00AD20FB" w:rsidRDefault="00863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7" w:history="1">
        <w:r w:rsidR="00AD20FB">
          <w:rPr>
            <w:rFonts w:ascii="Calibri" w:hAnsi="Calibri" w:cs="Calibri"/>
            <w:color w:val="0000FF"/>
          </w:rPr>
          <w:t>Подпункт 2.1 пункта 2</w:t>
        </w:r>
      </w:hyperlink>
      <w:r w:rsidR="00AD20FB">
        <w:rPr>
          <w:rFonts w:ascii="Calibri" w:hAnsi="Calibri" w:cs="Calibri"/>
        </w:rPr>
        <w:t xml:space="preserve"> не заполняется с 1 апреля 2012 года.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</w:t>
      </w:r>
      <w:hyperlink r:id="rId108" w:history="1">
        <w:r>
          <w:rPr>
            <w:rFonts w:ascii="Calibri" w:hAnsi="Calibri" w:cs="Calibri"/>
            <w:color w:val="0000FF"/>
          </w:rPr>
          <w:t>Подпункт 2.5 пункта 2</w:t>
        </w:r>
      </w:hyperlink>
      <w:r>
        <w:rPr>
          <w:rFonts w:ascii="Calibri" w:hAnsi="Calibri" w:cs="Calibri"/>
        </w:rPr>
        <w:t xml:space="preserve"> заполняется с 1 апреля 2012 года.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1в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ПОКУПАТЕЛЯМ НА ТЕРРИТОРИЯХ, НЕ ОБЪЕДИНЕННЫХ В ЦЕНОВЫЕ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ЗОНЫ ОПТОВОГО РЫНКА, ЗА ИСКЛЮЧЕНИЕМ ЭЛЕКТРИЧЕСКОЙ ЭНЕРГИИ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(МОЩНОСТИ), ПОСТАВЛЯЕМОЙ НАСЕЛЕНИЮ И ПРИРАВНЕННЫМ К НЕМУ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 ПОТРЕБИТЕЛЕЙ, ПО ДОГОВОРАМ ЭНЕРГОСНАБЖЕНИЯ &lt;1&gt;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26.12.2011 N 824-э)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&lt;1&gt; Данное приложение утверждается отдельно для каждого гарантирующего поставщика, энергоснабжающей, энергосбытовой организаций.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915"/>
        <w:gridCol w:w="1890"/>
        <w:gridCol w:w="675"/>
        <w:gridCol w:w="945"/>
        <w:gridCol w:w="810"/>
        <w:gridCol w:w="675"/>
      </w:tblGrid>
      <w:tr w:rsidR="00AD20FB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разбивкой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тарифа по ставкам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суток) 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</w:t>
            </w:r>
          </w:p>
        </w:tc>
      </w:tr>
      <w:tr w:rsidR="00AD20FB">
        <w:trPr>
          <w:cantSplit/>
          <w:trHeight w:val="72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Базовые потребители (тарифы указываются без НДС)                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расчетной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оптового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содержание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оплату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расхода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(потерь) электроэнергии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1.4.2.2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тариф, дифференцированный по числу часов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мощности &lt;2&gt;                                      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7001 и выше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6501 до 7000 часов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6001 до 6500 часов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5501 до 6000 часов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2.1.4.2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менее 5500 часов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расчетной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мощности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оптового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содержание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оплату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расхода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(потерь) электроэнергии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2.3.1.2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   </w:t>
            </w:r>
          </w:p>
        </w:tc>
        <w:tc>
          <w:tcPr>
            <w:tcW w:w="8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&lt;3&gt;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Сумма тарифов на услуги,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Решение об установлении нижней границы дифференциации тарифов в диапазоне менее 5500 часов (с шагом 500) принимает орган исполнительной власти субъектов Российской Федерации в области государственного регулирования тарифов. В этом случае добавляются соответствующие строки.</w:t>
      </w:r>
    </w:p>
    <w:p w:rsidR="00AD20FB" w:rsidRDefault="00863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0" w:history="1">
        <w:r w:rsidR="00AD20FB">
          <w:rPr>
            <w:rFonts w:ascii="Calibri" w:hAnsi="Calibri" w:cs="Calibri"/>
            <w:color w:val="0000FF"/>
          </w:rPr>
          <w:t>Подпункт 2.1</w:t>
        </w:r>
      </w:hyperlink>
      <w:r w:rsidR="00AD20FB">
        <w:rPr>
          <w:rFonts w:ascii="Calibri" w:hAnsi="Calibri" w:cs="Calibri"/>
        </w:rPr>
        <w:t xml:space="preserve"> пункта 2 не заполняется с 1 апреля 2012 года.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</w:t>
      </w:r>
      <w:hyperlink r:id="rId111" w:history="1">
        <w:r>
          <w:rPr>
            <w:rFonts w:ascii="Calibri" w:hAnsi="Calibri" w:cs="Calibri"/>
            <w:color w:val="0000FF"/>
          </w:rPr>
          <w:t>Подпункт 2.5</w:t>
        </w:r>
      </w:hyperlink>
      <w:r>
        <w:rPr>
          <w:rFonts w:ascii="Calibri" w:hAnsi="Calibri" w:cs="Calibri"/>
        </w:rPr>
        <w:t xml:space="preserve"> пункта 2 заполняется с 1 апреля 2012 года.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1г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ПОСТАВЛЯЕМУЮ ПО ДОГОВОРАМ ЭНЕРГОСНАБЖЕНИЯ ПОКУПАТЕЛЯМ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ТЕРРИТОРИЯХ, НЕ ОБЪЕДИНЕННЫХ В ЦЕНОВЫЕ ЗОНЫ ОПТОВОГО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РЫНКА, ЭНЕРГОПРИНИМАЮЩИЕ УСТРОЙСТВА КОТОРЫХ ПРИСОЕДИНЕНЫ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СЕТЕВОЙ ОРГАНИЗАЦИИ ЧЕРЕЗ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ЭНЕРГЕТИЧЕСКИЕ УСТАНОВКИ ПРОИЗВОДИТЕЛЕЙ ЭЛЕКТРИЧЕСКОЙ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ЭНЕРГИИ, ЗА ИСКЛЮЧЕНИЕМ ЭЛЕКТРИЧЕСКОЙ ЭНЕРГИИ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(МОЩНОСТИ), ПОСТАВЛЯЕМОЙ НАСЕЛЕНИЮ И ПРИРАВНЕННЫМ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 &lt;1&gt;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26.12.2011 N 824-э)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Данное приложение утверждается отдельно для каждого гарантирующего поставщика, энергоснабжающей, энергосбытовой организаций.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3645"/>
        <w:gridCol w:w="1890"/>
        <w:gridCol w:w="675"/>
        <w:gridCol w:w="945"/>
        <w:gridCol w:w="945"/>
        <w:gridCol w:w="675"/>
      </w:tblGrid>
      <w:tr w:rsidR="00AD20FB"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 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разбивкой тарифа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ставкам и дифференциацией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зонам суток)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</w:t>
            </w: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</w:t>
            </w: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Базовые потребители (тарифы указываются без НДС)                </w:t>
            </w: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</w:t>
            </w: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60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расчетной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оптового рынка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оптового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1.2.4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</w:t>
            </w: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</w:t>
            </w: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1.4.1.4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1.4.2.4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тариф, дифференцированный по числу часов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использования мощности &lt;2&gt;                                      </w:t>
            </w: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7001 и выше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6501 до 7000 часов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6001 до 6500 часов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2.1.3.4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5501 до 6000 часов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2.1.4.4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менее 5500 часов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2.1.5.4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</w:t>
            </w: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60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расчетной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мощности оптового рынка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оптового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рынка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трем зонам суток                  </w:t>
            </w: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2.3.1.4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полупиковая зона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пиковая зона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2.3.3.4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 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Тарифы, дифференцированные по двум зонам суток                  </w:t>
            </w: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ночная зона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2.4.1.4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дневная зона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2.4.2.1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2.4.2.2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2.4.2.3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2.4.2.4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&lt;3&gt;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2.5.1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стоимость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2.5.2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2.5.3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инфраструктурные платежи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&lt;1&gt;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2.5.4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Сумма тарифов на услуги,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Решение об установлении нижней границы дифференциации тарифов в диапазоне менее 5500 часов (с шагом 500) принимает орган исполнительной власти субъектов Российской Федерации в области государственного регулирования тарифов. В этом случае добавляются соответствующие строки.</w:t>
      </w:r>
    </w:p>
    <w:p w:rsidR="00AD20FB" w:rsidRDefault="00863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3" w:history="1">
        <w:r w:rsidR="00AD20FB">
          <w:rPr>
            <w:rFonts w:ascii="Calibri" w:hAnsi="Calibri" w:cs="Calibri"/>
            <w:color w:val="0000FF"/>
          </w:rPr>
          <w:t>Подпункт 2.1</w:t>
        </w:r>
      </w:hyperlink>
      <w:r w:rsidR="00AD20FB">
        <w:rPr>
          <w:rFonts w:ascii="Calibri" w:hAnsi="Calibri" w:cs="Calibri"/>
        </w:rPr>
        <w:t xml:space="preserve"> пункта 2 не заполняется с 1 апреля 2012 года.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</w:t>
      </w:r>
      <w:hyperlink r:id="rId114" w:history="1">
        <w:r>
          <w:rPr>
            <w:rFonts w:ascii="Calibri" w:hAnsi="Calibri" w:cs="Calibri"/>
            <w:color w:val="0000FF"/>
          </w:rPr>
          <w:t>Подпункт 2.5</w:t>
        </w:r>
      </w:hyperlink>
      <w:r>
        <w:rPr>
          <w:rFonts w:ascii="Calibri" w:hAnsi="Calibri" w:cs="Calibri"/>
        </w:rPr>
        <w:t xml:space="preserve"> пункта 2 заполняется с 1 апреля 2012 года.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1.1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ОТПУСКАЕМУЮ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ГАРАНТИРУЮЩИМИ ПОСТАВЩИКАМИ, ЭНЕРГОСНАБЖАЮЩИМИ,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ЭНЕРГОСБЫТОВЫМИ ОРГАНИЗАЦИЯМИ ДРУГИМ ГАРАНТИРУЮЩИМ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ПОСТАВЩИКАМ, ЭНЕРГОСНАБЖАЮЩИМ, ЭНЕРГОСБЫТОВЫМ ОРГАНИЗАЦИЯМ,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ФУНКЦИОНИРУЮЩИМ НА ТЕРРИТОРИЯХ, НЕ ОБЪЕДИНЕННЫХ В ЦЕНОВЫЕ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ЗОНЫ ОПТОВОГО РЫНКА &lt;*&gt;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24.11.2010 </w:t>
      </w:r>
      <w:hyperlink r:id="rId115" w:history="1">
        <w:r>
          <w:rPr>
            <w:rFonts w:ascii="Calibri" w:hAnsi="Calibri" w:cs="Calibri"/>
            <w:color w:val="0000FF"/>
          </w:rPr>
          <w:t>N 546-э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16" w:history="1">
        <w:r>
          <w:rPr>
            <w:rFonts w:ascii="Calibri" w:hAnsi="Calibri" w:cs="Calibri"/>
            <w:color w:val="0000FF"/>
          </w:rPr>
          <w:t>N 489-э/1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Данное приложение применяется для потребителей, указанных в </w:t>
      </w:r>
      <w:hyperlink r:id="rId117" w:history="1">
        <w:r>
          <w:rPr>
            <w:rFonts w:ascii="Calibri" w:hAnsi="Calibri" w:cs="Calibri"/>
            <w:color w:val="0000FF"/>
          </w:rPr>
          <w:t>пункте 29</w:t>
        </w:r>
      </w:hyperlink>
      <w:r>
        <w:rPr>
          <w:rFonts w:ascii="Calibri" w:hAnsi="Calibri" w:cs="Calibri"/>
        </w:rPr>
        <w:t xml:space="preserve">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ФСТ России от 06.08.2004 N 20-э/2 (зарегистрировано Минюстом России 20 октября 2004 г., регистрационный N 6076), с изменениями, внесенными Приказами ФСТ России от 23.11.2004 N 193-э/11 (зарегистрировано Минюстом России 16 декабря 2004 года, регистрационный N 6191), от 14.12.2004 N 289-э/15 (зарегистрировано Минюстом России 21 декабря 2004 года, регистрационный N 6213), от 28.11.2006 N 318-э/15 (зарегистрировано Минюстом России 8 декабря 2006 года, регистрационный N 8574), от 30.01.2007 N 14-э/14 (зарегистрировано Минюстом России 6 марта 2007 года, регистрационный N 9041), от 31.07.2007 N 138-э/6 (зарегистрировано Минюстом России 20 августа 2007 года, регистрационный N 10030), от 23.11.2007 N 385-э/1 (зарегистрировано Минюстом России 29 ноября 2007 года, регистрационный N 10578), от 21.10.2008 N 209-э/1 (зарегистрировано Минюстом России 6 ноября 2008 года, регистрационный N 12580), от 22.12.2009 N 469-э/8 (зарегистрировано Минюстом России 29 января 2010 года, регистрационный N 16132), от 31.12.2009 N 558-э/1 (зарегистрировано Минюстом России 9 февраля 2010 года, регистрационный N 16345).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185"/>
        <w:gridCol w:w="1890"/>
        <w:gridCol w:w="675"/>
        <w:gridCol w:w="675"/>
        <w:gridCol w:w="675"/>
        <w:gridCol w:w="135"/>
        <w:gridCol w:w="675"/>
      </w:tblGrid>
      <w:tr w:rsidR="00AD20FB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организации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(тарифы с разбивкой по ставкам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дифференциацией по зонам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суток)  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Диапазоны напряжения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СН-I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СН-II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единицы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&lt;*&gt;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&lt;**&gt;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за обеспечение поставки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одного кВт·ч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89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средневзвешенная стоимость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(мощности)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</w:tr>
      <w:tr w:rsidR="00AD20FB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расчетной мощности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средневзвешенной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единицы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&lt;*&gt;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</w:tr>
      <w:tr w:rsidR="00AD20FB"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содержание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руб./МВт·мес.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единая ставка на оплату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расхода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(потерь) электроэнергии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инфраструктурные платежи &lt;**&gt;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x  </w:t>
            </w:r>
          </w:p>
        </w:tc>
      </w:tr>
      <w:tr w:rsidR="00AD20FB"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за обеспечение поставки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одного кВт·ч электроэнергии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потребителям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руб./МВт·ч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Заполняется в случае заключения договора энергоснабжения.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Сумма тарифов на услуги,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1.2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ДЛЯ НАСЕЛЕНИЯ И ПРИРАВНЕННЫМ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 ПО СУБЪЕКТУ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24.11.2010 </w:t>
      </w:r>
      <w:hyperlink r:id="rId118" w:history="1">
        <w:r>
          <w:rPr>
            <w:rFonts w:ascii="Calibri" w:hAnsi="Calibri" w:cs="Calibri"/>
            <w:color w:val="0000FF"/>
          </w:rPr>
          <w:t>N 546-э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26.12.2011 </w:t>
      </w:r>
      <w:hyperlink r:id="rId119" w:history="1">
        <w:r>
          <w:rPr>
            <w:rFonts w:ascii="Calibri" w:hAnsi="Calibri" w:cs="Calibri"/>
            <w:color w:val="0000FF"/>
          </w:rPr>
          <w:t>N 824-э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5940"/>
        <w:gridCol w:w="1890"/>
        <w:gridCol w:w="1215"/>
      </w:tblGrid>
      <w:tr w:rsidR="00AD20FB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разбивкой по ставкам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(тариф)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указываются с учетом НДС)                    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за исключением указанного в пунктах 1.2 и 1.3       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Население,  проживающее  в  городских населенных пунктах в  домах,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(или) электроотопительными установками                       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1.2.2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1.2.3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сельских населенных пунктах           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1.3.2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1.3.3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приравненные к населению (тарифы указываются с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учетом НДС) &lt;*&gt;                                                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Дневная зона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Указывается перечень потребителей, приравненных к населению.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РОССИЙСКОЙ ФЕДЕРАЦИИ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ФСТ РФ от 06.04.2009 </w:t>
      </w:r>
      <w:hyperlink r:id="rId120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24.11.2010 </w:t>
      </w:r>
      <w:hyperlink r:id="rId121" w:history="1">
        <w:r>
          <w:rPr>
            <w:rFonts w:ascii="Calibri" w:hAnsi="Calibri" w:cs="Calibri"/>
            <w:color w:val="0000FF"/>
          </w:rPr>
          <w:t>N 546-э</w:t>
        </w:r>
      </w:hyperlink>
      <w:r>
        <w:rPr>
          <w:rFonts w:ascii="Calibri" w:hAnsi="Calibri" w:cs="Calibri"/>
        </w:rPr>
        <w:t xml:space="preserve">, от 26.12.2011 </w:t>
      </w:r>
      <w:hyperlink r:id="rId122" w:history="1">
        <w:r>
          <w:rPr>
            <w:rFonts w:ascii="Calibri" w:hAnsi="Calibri" w:cs="Calibri"/>
            <w:color w:val="0000FF"/>
          </w:rPr>
          <w:t>N 824-э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3510"/>
        <w:gridCol w:w="1485"/>
        <w:gridCol w:w="810"/>
        <w:gridCol w:w="945"/>
        <w:gridCol w:w="945"/>
        <w:gridCol w:w="1080"/>
      </w:tblGrid>
      <w:tr w:rsidR="00AD20FB"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</w:t>
            </w:r>
          </w:p>
        </w:tc>
      </w:tr>
      <w:tr w:rsidR="00AD20FB"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СН-II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</w:t>
            </w: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Тарифные группы потребителей электрической энергии (мощности)   </w:t>
            </w: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руб./МВт·ч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</w:t>
            </w:r>
          </w:p>
        </w:tc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</w:t>
            </w:r>
          </w:p>
        </w:tc>
      </w:tr>
      <w:tr w:rsidR="00AD20FB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ставка за содержание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ставка на оплату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расхода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(потерь) в электрических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сетях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руб./МВт·ч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Применяются к величине заявленной мощности потребителей услуг по передаче электрической энергии в точке поставки.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D20FB" w:rsidSect="002533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2.1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Долгосрочные параметры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для территориальных сетевых организаций,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которых тарифы на услуги по передаче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устанавливаются на основе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долгосрочных параметров регулирования деятельности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сетевых организаций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540"/>
        <w:gridCol w:w="2025"/>
        <w:gridCol w:w="2025"/>
        <w:gridCol w:w="2025"/>
        <w:gridCol w:w="3510"/>
      </w:tblGrid>
      <w:tr w:rsidR="00AD20FB">
        <w:trPr>
          <w:cantSplit/>
          <w:trHeight w:val="9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сетевой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субъекте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уровень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подконтрольных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Индекс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эффективности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подконтрольных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Коэффициент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эластичности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подконтрольных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количеству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Максимальная возможная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корректировка необходимой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валовой выручки,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осуществляемая с учетом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достижения установленного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уровня надежности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качества услуг      </w:t>
            </w:r>
          </w:p>
        </w:tc>
      </w:tr>
      <w:tr w:rsidR="00AD20FB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млн. руб.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     </w:t>
            </w:r>
          </w:p>
        </w:tc>
      </w:tr>
      <w:tr w:rsidR="00AD20F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D20FB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2.2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26.06.2008 N 230-э)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</w:pPr>
      <w:r>
        <w:t xml:space="preserve">          НВВ сетевых организаций на долгосрочный период</w:t>
      </w:r>
    </w:p>
    <w:p w:rsidR="00AD20FB" w:rsidRDefault="00AD20FB">
      <w:pPr>
        <w:pStyle w:val="ConsPlusNonformat"/>
        <w:widowControl/>
      </w:pPr>
      <w:r>
        <w:t xml:space="preserve">             регулирования (без учета оплаты потерь)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510"/>
        <w:gridCol w:w="810"/>
        <w:gridCol w:w="3780"/>
      </w:tblGrid>
      <w:tr w:rsidR="00AD20FB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сетевой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в субъекте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НВВ сетевых организаций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 учета оплаты потерь  </w:t>
            </w:r>
          </w:p>
        </w:tc>
      </w:tr>
      <w:tr w:rsidR="00AD20FB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руб.         </w:t>
            </w:r>
          </w:p>
        </w:tc>
      </w:tr>
      <w:tr w:rsidR="00AD20FB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n.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</w:pPr>
      <w:r>
        <w:t>(xxxi год) - первый год долгосрочного периода регулирования;</w:t>
      </w:r>
    </w:p>
    <w:p w:rsidR="00AD20FB" w:rsidRDefault="00AD20FB">
      <w:pPr>
        <w:pStyle w:val="ConsPlusNonformat"/>
        <w:widowControl/>
      </w:pPr>
      <w:r>
        <w:t>(xxxj год) - последний год долгосрочного периода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2.3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26.06.2008 N 230-э)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D20FB">
          <w:pgSz w:w="11905" w:h="16838" w:code="9"/>
          <w:pgMar w:top="1134" w:right="850" w:bottom="1134" w:left="1701" w:header="720" w:footer="720" w:gutter="0"/>
          <w:cols w:space="720"/>
        </w:sect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</w:pPr>
      <w:r>
        <w:t xml:space="preserve">                    Долгосрочные параметры регулирования</w:t>
      </w:r>
    </w:p>
    <w:p w:rsidR="00AD20FB" w:rsidRDefault="00AD20FB">
      <w:pPr>
        <w:pStyle w:val="ConsPlusNonformat"/>
        <w:widowControl/>
      </w:pPr>
      <w:r>
        <w:t xml:space="preserve">           для сетевых организаций, применяющих метод доходности</w:t>
      </w:r>
    </w:p>
    <w:p w:rsidR="00AD20FB" w:rsidRDefault="00AD20FB">
      <w:pPr>
        <w:pStyle w:val="ConsPlusNonformat"/>
        <w:widowControl/>
      </w:pPr>
      <w:r>
        <w:t xml:space="preserve">            инвестированного капитала (RAB) при расчете тарифов</w:t>
      </w:r>
    </w:p>
    <w:p w:rsidR="00AD20FB" w:rsidRDefault="00AD20FB">
      <w:pPr>
        <w:pStyle w:val="ConsPlusNonformat"/>
        <w:widowControl/>
      </w:pPr>
      <w:r>
        <w:t xml:space="preserve">                на услуги по передаче электрической энергии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540"/>
        <w:gridCol w:w="1350"/>
        <w:gridCol w:w="1350"/>
        <w:gridCol w:w="1350"/>
        <w:gridCol w:w="1350"/>
        <w:gridCol w:w="675"/>
        <w:gridCol w:w="675"/>
        <w:gridCol w:w="945"/>
        <w:gridCol w:w="810"/>
        <w:gridCol w:w="1215"/>
        <w:gridCol w:w="1350"/>
      </w:tblGrid>
      <w:tr w:rsidR="00AD20FB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сетевой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организации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уровень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Индекс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эффектив-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ности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Размер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инвести-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рованного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капитала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Чистый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оборотный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Норма до-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ходности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инвес-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тирован-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ный капи-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тал  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Региональный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коэффициент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доходности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возврата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инвести-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рован-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ного ка-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питала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Уровень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надежнос-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ти и ка-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чества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реализуе-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мых това-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ров (ус-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луг)     </w:t>
            </w:r>
          </w:p>
        </w:tc>
      </w:tr>
      <w:tr w:rsidR="00AD20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НДi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НД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РКi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РК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млн.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млн.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млн. 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n.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</w:pPr>
      <w:r>
        <w:t>(xxxi год) - первый год долгосрочного периода регулирования;</w:t>
      </w:r>
    </w:p>
    <w:p w:rsidR="00AD20FB" w:rsidRDefault="00AD20FB">
      <w:pPr>
        <w:pStyle w:val="ConsPlusNonformat"/>
        <w:widowControl/>
      </w:pPr>
      <w:r>
        <w:t>(xxxj год) - последний год долгосрочного периода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2.4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ОКАЗЫВАЮЩИХ УСЛУГИ ПО ПЕРЕДАЧЕ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ПРИОБРЕТАЮЩИХ ЕЕ В ЦЕЛЯХ КОМПЕНСАЦИИ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ПОТЕРЬ В СЕТЯХ, ПРИНАДЛЕЖАЩИХ ДАННЫМ ОРГАНИЗАЦИЯМ НА ПРАВЕ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ИЛИ ИНОМ ЗАКОННОМ ОСНОВАНИИ &lt;*&gt;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(ТАРИФЫ УКАЗЫВАЮТСЯ БЕЗ НДС)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06.04.2009 N 125,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1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50"/>
        <w:gridCol w:w="2565"/>
      </w:tblGrid>
      <w:tr w:rsidR="00AD20FB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6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организации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       </w:t>
            </w:r>
          </w:p>
        </w:tc>
      </w:tr>
      <w:tr w:rsidR="00AD20FB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</w:t>
            </w:r>
          </w:p>
        </w:tc>
      </w:tr>
      <w:tr w:rsidR="00AD20F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</w:t>
            </w:r>
          </w:p>
        </w:tc>
      </w:tr>
      <w:tr w:rsidR="00AD20F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сетевая организация i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сетевая организация j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Данное приложение утверждается отдельно для каждого гарантирующего поставщика, энергоснабжающей, энергосбытовой организаций, функционирующих на территориях, не объединенных в ценовые зоны оптового рынка, продающих электроэнергию для сетевых(ой) организаций(и) для компенсации потерь.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2.5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ТАРИФЫ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ВЗАИМОРАСЧЕТОВ МЕЖДУ СЕТЕВЫМИ ОРГАНИЗАЦИЯМИ &lt;*&gt;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2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06.04.2009 N 125,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Приказов ФСТ РФ от 24.11.2010 </w:t>
      </w:r>
      <w:hyperlink r:id="rId129" w:history="1">
        <w:r>
          <w:rPr>
            <w:rFonts w:ascii="Calibri" w:hAnsi="Calibri" w:cs="Calibri"/>
            <w:color w:val="0000FF"/>
          </w:rPr>
          <w:t>N 546-э</w:t>
        </w:r>
      </w:hyperlink>
      <w:r>
        <w:rPr>
          <w:rFonts w:ascii="Calibri" w:hAnsi="Calibri" w:cs="Calibri"/>
        </w:rPr>
        <w:t>,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26.12.2011 </w:t>
      </w:r>
      <w:hyperlink r:id="rId130" w:history="1">
        <w:r>
          <w:rPr>
            <w:rFonts w:ascii="Calibri" w:hAnsi="Calibri" w:cs="Calibri"/>
            <w:color w:val="0000FF"/>
          </w:rPr>
          <w:t>N 824-э</w:t>
        </w:r>
      </w:hyperlink>
      <w:r>
        <w:rPr>
          <w:rFonts w:ascii="Calibri" w:hAnsi="Calibri" w:cs="Calibri"/>
        </w:rPr>
        <w:t>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jc w:val="both"/>
      </w:pPr>
      <w:r>
        <w:t>┌───────────────────────┬─────────────────────────────────┬───────────────┐</w:t>
      </w:r>
    </w:p>
    <w:p w:rsidR="00AD20FB" w:rsidRDefault="00AD20FB">
      <w:pPr>
        <w:pStyle w:val="ConsPlusNonformat"/>
        <w:widowControl/>
        <w:jc w:val="both"/>
      </w:pPr>
      <w:r>
        <w:t>│ Наименование сетевых  │       Двухставочный тариф       │ Одноставочный │</w:t>
      </w:r>
    </w:p>
    <w:p w:rsidR="00AD20FB" w:rsidRDefault="00AD20FB">
      <w:pPr>
        <w:pStyle w:val="ConsPlusNonformat"/>
        <w:widowControl/>
        <w:jc w:val="both"/>
      </w:pPr>
      <w:r>
        <w:t>│      организаций      ├───────────────┬─────────────────┤     тариф     │</w:t>
      </w:r>
    </w:p>
    <w:p w:rsidR="00AD20FB" w:rsidRDefault="00AD20FB">
      <w:pPr>
        <w:pStyle w:val="ConsPlusNonformat"/>
        <w:widowControl/>
        <w:jc w:val="both"/>
      </w:pPr>
      <w:r>
        <w:t>│                       │   ставка за   │ставка на оплату │               │</w:t>
      </w:r>
    </w:p>
    <w:p w:rsidR="00AD20FB" w:rsidRDefault="00AD20FB">
      <w:pPr>
        <w:pStyle w:val="ConsPlusNonformat"/>
        <w:widowControl/>
        <w:jc w:val="both"/>
      </w:pPr>
      <w:r>
        <w:t>│                       │  содержание   │технологического │               │</w:t>
      </w:r>
    </w:p>
    <w:p w:rsidR="00AD20FB" w:rsidRDefault="00AD20FB">
      <w:pPr>
        <w:pStyle w:val="ConsPlusNonformat"/>
        <w:widowControl/>
        <w:jc w:val="both"/>
      </w:pPr>
      <w:r>
        <w:t>│                       │ электрических │расхода (потерь) │               │</w:t>
      </w:r>
    </w:p>
    <w:p w:rsidR="00AD20FB" w:rsidRDefault="00AD20FB">
      <w:pPr>
        <w:pStyle w:val="ConsPlusNonformat"/>
        <w:widowControl/>
        <w:jc w:val="both"/>
      </w:pPr>
      <w:r>
        <w:t>│                       │   сетей &lt;*&gt;   │                 │               │</w:t>
      </w:r>
    </w:p>
    <w:p w:rsidR="00AD20FB" w:rsidRDefault="00AD20FB">
      <w:pPr>
        <w:pStyle w:val="ConsPlusNonformat"/>
        <w:widowControl/>
        <w:jc w:val="both"/>
      </w:pPr>
      <w:r>
        <w:t>│                       ├───────────────┼─────────────────┼───────────────┤</w:t>
      </w:r>
    </w:p>
    <w:p w:rsidR="00AD20FB" w:rsidRDefault="00AD20FB">
      <w:pPr>
        <w:pStyle w:val="ConsPlusNonformat"/>
        <w:widowControl/>
        <w:jc w:val="both"/>
      </w:pPr>
      <w:r>
        <w:t>│                       │ руб./МВт·мес. │   руб./МВт·ч    │   руб./МВт·ч  │</w:t>
      </w:r>
    </w:p>
    <w:p w:rsidR="00AD20FB" w:rsidRDefault="00AD20FB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├───────────────────────┼───────────────┼─────────────────┼───────────────┤</w:t>
      </w:r>
    </w:p>
    <w:p w:rsidR="00AD20FB" w:rsidRDefault="00AD20FB">
      <w:pPr>
        <w:pStyle w:val="ConsPlusNonformat"/>
        <w:widowControl/>
        <w:jc w:val="both"/>
      </w:pPr>
      <w:r>
        <w:t>│           1           │       2       │        3        │       4       │</w:t>
      </w:r>
    </w:p>
    <w:p w:rsidR="00AD20FB" w:rsidRDefault="00AD20FB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├───────────────────────┼───────────────┼─────────────────┼───────────────┤</w:t>
      </w:r>
    </w:p>
    <w:p w:rsidR="00AD20FB" w:rsidRDefault="00AD20FB">
      <w:pPr>
        <w:pStyle w:val="ConsPlusNonformat"/>
        <w:widowControl/>
        <w:jc w:val="both"/>
      </w:pPr>
      <w:r>
        <w:t>│сетевая организация i -│               │                 │               │</w:t>
      </w:r>
    </w:p>
    <w:p w:rsidR="00AD20FB" w:rsidRDefault="00AD20FB">
      <w:pPr>
        <w:pStyle w:val="ConsPlusNonformat"/>
        <w:widowControl/>
        <w:jc w:val="both"/>
      </w:pPr>
      <w:r>
        <w:t>│ сетевая организация j │               │                 │               │</w:t>
      </w:r>
    </w:p>
    <w:p w:rsidR="00AD20FB" w:rsidRDefault="00AD20FB">
      <w:pPr>
        <w:pStyle w:val="ConsPlusNonformat"/>
        <w:widowControl/>
        <w:jc w:val="both"/>
      </w:pPr>
      <w:r>
        <w:t>├───────────────────────┼───────────────┼─────────────────┼───────────────┤</w:t>
      </w:r>
    </w:p>
    <w:p w:rsidR="00AD20FB" w:rsidRDefault="00AD20FB">
      <w:pPr>
        <w:pStyle w:val="ConsPlusNonformat"/>
        <w:widowControl/>
        <w:jc w:val="both"/>
      </w:pPr>
      <w:r>
        <w:t>│сетевая организация n -│               │                 │               │</w:t>
      </w:r>
    </w:p>
    <w:p w:rsidR="00AD20FB" w:rsidRDefault="00AD20FB">
      <w:pPr>
        <w:pStyle w:val="ConsPlusNonformat"/>
        <w:widowControl/>
        <w:jc w:val="both"/>
      </w:pPr>
      <w:r>
        <w:t>│ сетевая организация m │               │                 │               │</w:t>
      </w:r>
    </w:p>
    <w:p w:rsidR="00AD20FB" w:rsidRDefault="00AD20FB">
      <w:pPr>
        <w:pStyle w:val="ConsPlusNonformat"/>
        <w:widowControl/>
        <w:jc w:val="both"/>
      </w:pPr>
      <w:r>
        <w:t>└───────────────────────┴───────────────┴─────────────────┴───────────────┘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Ставка за содержание электрических сетей индивидуального тарифа по решению органа исполнительной власти субъекта Российской Федерации в области государственного регулирования тарифов может быть рассчитана на заявленную мощность (МВт) или на присоединенную мощность (МВА).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Индивидуальные тарифы устанавливаются по субъекту Российской Федерации согласно заключенным договорам.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2.6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ПРОИЗВОДИМУЮ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ЭЛЕКТРОСТАНЦИЯМИ, С ИСПОЛЬЗОВАНИЕМ КОТОРЫХ ОСУЩЕСТВЛЯЕТСЯ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И ПОСТАВКА ЭЛЕКТРИЧЕСКОЙ ЭНЕРГИИ (МОЩНОСТИ)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РОЗНИЧНОМ РЫНКЕ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3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06.04.2009 N 125)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510"/>
        <w:gridCol w:w="2160"/>
        <w:gridCol w:w="2295"/>
        <w:gridCol w:w="2025"/>
      </w:tblGrid>
      <w:tr w:rsidR="00AD20FB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организации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субъекте Российской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     </w:t>
            </w:r>
          </w:p>
        </w:tc>
      </w:tr>
      <w:tr w:rsidR="00AD20FB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электрическую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мощность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средневзвешенная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стоимость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электроэнергии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руб./МВт·мес.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</w:t>
            </w:r>
          </w:p>
        </w:tc>
      </w:tr>
      <w:tr w:rsidR="00AD20F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</w:t>
            </w:r>
          </w:p>
        </w:tc>
      </w:tr>
      <w:tr w:rsidR="00AD20F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D20FB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 НА ТЕПЛОВУЮ ЭНЕРГИЮ ДЛЯ ПОТРЕБИТЕЛЕЙ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11.08.2011 N 484-э)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080"/>
        <w:gridCol w:w="1080"/>
        <w:gridCol w:w="1080"/>
        <w:gridCol w:w="1080"/>
        <w:gridCol w:w="945"/>
        <w:gridCol w:w="2160"/>
      </w:tblGrid>
      <w:tr w:rsidR="00AD20F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 на тепловую энергию               </w:t>
            </w:r>
          </w:p>
        </w:tc>
      </w:tr>
      <w:tr w:rsidR="00AD20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горячая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вода  </w:t>
            </w:r>
          </w:p>
        </w:tc>
        <w:tc>
          <w:tcPr>
            <w:tcW w:w="4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отборный пар давлением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острый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редуцированный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      </w:t>
            </w:r>
          </w:p>
        </w:tc>
      </w:tr>
      <w:tr w:rsidR="00AD20FB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1,2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2,5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кг/см2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2,5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 7,0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кг/см2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 13,0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кг/см2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свыше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кг/см2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9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оплачивающие производство и передачу тепловой энергии   </w:t>
            </w:r>
          </w:p>
        </w:tc>
      </w:tr>
      <w:tr w:rsidR="00AD20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месяц/Гкал/ч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указываются с учетом НДС) &lt;*&gt;                      </w:t>
            </w:r>
          </w:p>
        </w:tc>
      </w:tr>
      <w:tr w:rsidR="00AD20FB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месяц/Гкал/ч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9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оплачивающие производство тепловой энергии (получающие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тепловую энергию на коллекторах производителей)                      </w:t>
            </w:r>
          </w:p>
        </w:tc>
      </w:tr>
      <w:tr w:rsidR="00AD20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месяц/Гкал/ч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указываются с учетом НДС) &lt;*&gt;                      </w:t>
            </w:r>
          </w:p>
        </w:tc>
      </w:tr>
      <w:tr w:rsidR="00AD20FB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энергию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руб./Гкал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месяц/Гкал/ч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Выделяется в целях реализации </w:t>
      </w:r>
      <w:hyperlink r:id="rId133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 и (или) в соответствии с </w:t>
      </w:r>
      <w:hyperlink r:id="rId134" w:history="1">
        <w:r>
          <w:rPr>
            <w:rFonts w:ascii="Calibri" w:hAnsi="Calibri" w:cs="Calibri"/>
            <w:color w:val="0000FF"/>
          </w:rPr>
          <w:t>пунктом 62(3)</w:t>
        </w:r>
      </w:hyperlink>
      <w:r>
        <w:rPr>
          <w:rFonts w:ascii="Calibri" w:hAnsi="Calibri" w:cs="Calibri"/>
        </w:rP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 НА УСЛУГИ ПО ПЕРЕДАЧЕ ТЕПЛОВОЙ ЭНЕРГИИ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3510"/>
      </w:tblGrid>
      <w:tr w:rsidR="00AD20FB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организаций, оказывающих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по передаче тепловой энергии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 в руб./Гкал/час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мес.          </w:t>
            </w:r>
          </w:p>
        </w:tc>
      </w:tr>
      <w:tr w:rsidR="00AD20F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4.1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Долгосрочные тарифы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тепловой энергии, рассчитанные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применением метода доходности инвестированного капитала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050"/>
        <w:gridCol w:w="1080"/>
        <w:gridCol w:w="1755"/>
        <w:gridCol w:w="2160"/>
      </w:tblGrid>
      <w:tr w:rsidR="00AD20FB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регулируемой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            </w:t>
            </w:r>
          </w:p>
        </w:tc>
      </w:tr>
      <w:tr w:rsidR="00AD20FB"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руб./Гкал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руб./Гкал/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 в мес.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  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il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i0 - первый год долгосрочного периода регулирования;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- последний год долгосрочного периода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4.2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Необходимая валовая выручка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оказывающих услуги по передаче тепловой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на долгосрочный период, рассчитанная с применением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метода доходности инвестированного капитала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3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050"/>
        <w:gridCol w:w="1080"/>
        <w:gridCol w:w="3915"/>
      </w:tblGrid>
      <w:tr w:rsidR="00AD20FB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регулируемой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Необходимая валовая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выручка регулируемой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организации, тыс. руб.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i0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...            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n.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il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i0 - первый год долгосрочного периода регулирования;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- последний год долгосрочного периода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D20FB">
          <w:pgSz w:w="11905" w:h="16838" w:code="9"/>
          <w:pgMar w:top="1134" w:right="850" w:bottom="1134" w:left="1701" w:header="720" w:footer="720" w:gutter="0"/>
          <w:cols w:space="720"/>
        </w:sect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4.3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Долгосрочные параметры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регулирования, устанавливаемые для организаций, оказывающих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по передаче тепловой энергии, при расчете тарифов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применением метода доходности инвестированного капитала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3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24.11.2010 N 546-э)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540"/>
        <w:gridCol w:w="1755"/>
        <w:gridCol w:w="1890"/>
        <w:gridCol w:w="1485"/>
        <w:gridCol w:w="1350"/>
        <w:gridCol w:w="540"/>
        <w:gridCol w:w="405"/>
        <w:gridCol w:w="1485"/>
        <w:gridCol w:w="1620"/>
      </w:tblGrid>
      <w:tr w:rsidR="00AD20F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регулируемой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уровень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операционных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Индекс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эффективности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операционных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инвестиро-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капитала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Чистый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оборотный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возврата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инвестиро-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капитала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Уровень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надежности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качества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реализуемых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товаров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(услуг)  </w:t>
            </w:r>
          </w:p>
        </w:tc>
      </w:tr>
      <w:tr w:rsidR="00AD20FB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НДi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НД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млн. руб.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млн. 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млн. руб.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   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il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i0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il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D20FB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i0 - первый год долгосрочного периода регулирования;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- последний год долгосрочного периода регулирования.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Сбытовая надбавка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гарантирующих поставщиков электрической энергии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29.12.2010 N 489-э/1)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1890"/>
        <w:gridCol w:w="2700"/>
        <w:gridCol w:w="3105"/>
      </w:tblGrid>
      <w:tr w:rsidR="00AD20F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субъекте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</w:t>
            </w:r>
          </w:p>
        </w:tc>
        <w:tc>
          <w:tcPr>
            <w:tcW w:w="7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        </w:t>
            </w:r>
          </w:p>
        </w:tc>
      </w:tr>
      <w:tr w:rsidR="00AD20FB">
        <w:trPr>
          <w:cantSplit/>
          <w:trHeight w:val="21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"население"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приравненные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группа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услуги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передаче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ее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целях компенсации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данным организациям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ином законном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потребителям всех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тарифных групп, за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групп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услуги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ее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целях компенсации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данным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на праве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или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ином законном     </w:t>
            </w:r>
          </w:p>
        </w:tc>
      </w:tr>
      <w:tr w:rsidR="00AD20F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руб./кВт·ч      </w:t>
            </w:r>
          </w:p>
        </w:tc>
      </w:tr>
      <w:tr w:rsidR="00AD2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   </w:t>
            </w:r>
          </w:p>
        </w:tc>
      </w:tr>
      <w:tr w:rsidR="00AD2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форме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ПЛАТА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УСЛУГИ, ОКАЗАНИЕ КОТОРЫХ НЕРАЗРЫВНО СВЯЗАНО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ПРОЦЕССОМ СНАБЖЕНИЯ ПОТРЕБИТЕЛЕЙ ЭЛЕКТРИЧЕСКОЙ ЭНЕРГИЕЙ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ЦЕНЫ (ТАРИФЫ) НА КОТОРЫЕ ПОДЛЕЖАТ ГОСУДАРСТВЕННОМУ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РЕГУЛИРОВАНИЮ, И СБЫТОВОЙ НАДБАВКИ ГАРАНТИРУЮЩЕГО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ПОСТАВЩИКА НА ТЕРРИТОРИЯХ, ОБЪЕДИНЕННЫХ В ЦЕНОВЫЕ ЗОНЫ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ОПТОВОГО РЫНКА (ПЛАТА ЗА РЕГУЛИРУЕМЫЕ УСЛУГИ) &lt;1&gt;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3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РФ от 26.12.2011 N 824-э)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ind w:firstLine="540"/>
        <w:jc w:val="both"/>
      </w:pPr>
      <w:r>
        <w:t>--------------------------------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Данное приложение утверждается отдельно для каждого гарантирующего поставщика.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050"/>
        <w:gridCol w:w="2160"/>
        <w:gridCol w:w="675"/>
        <w:gridCol w:w="675"/>
        <w:gridCol w:w="945"/>
        <w:gridCol w:w="540"/>
      </w:tblGrid>
      <w:tr w:rsidR="00AD20FB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с разбивкой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тарифа по ставкам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зонам суток)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напряжения     </w:t>
            </w:r>
          </w:p>
        </w:tc>
      </w:tr>
      <w:tr w:rsidR="00AD20FB"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СН-II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</w:tr>
      <w:tr w:rsidR="00AD20F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Одноставочное выражение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72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оперативно-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диспетчерскому управлению,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оказываемые гарантирующему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поставщику системным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коммерческим оператором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Двухставочное выражение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руб./МВт·мес.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гарантирующего поставщика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(мощности)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</w:t>
            </w:r>
          </w:p>
        </w:tc>
      </w:tr>
      <w:tr w:rsidR="00AD20FB"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руб./МВт·мес.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расхода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(потерь) электроэнергии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72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оперативно-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диспетчерскому управлению,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оказываемые гарантирующему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поставщику системным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0FB">
        <w:trPr>
          <w:cantSplit/>
          <w:trHeight w:val="48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коммерческим оператором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оптового рынка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руб./МВт·ч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FB" w:rsidRDefault="00AD20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примечании указываются необходимые сведения по применению настоящего приложения.</w:t>
      </w: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0FB" w:rsidRDefault="00AD20F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75B2A" w:rsidRDefault="00D75B2A"/>
    <w:sectPr w:rsidR="00D75B2A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FB"/>
    <w:rsid w:val="000031B8"/>
    <w:rsid w:val="00010295"/>
    <w:rsid w:val="00013129"/>
    <w:rsid w:val="00013336"/>
    <w:rsid w:val="00014AC4"/>
    <w:rsid w:val="00016DE1"/>
    <w:rsid w:val="00017F3E"/>
    <w:rsid w:val="00021A02"/>
    <w:rsid w:val="00024BFC"/>
    <w:rsid w:val="00031030"/>
    <w:rsid w:val="000321AE"/>
    <w:rsid w:val="00051A74"/>
    <w:rsid w:val="00052040"/>
    <w:rsid w:val="00056117"/>
    <w:rsid w:val="00057D38"/>
    <w:rsid w:val="00060255"/>
    <w:rsid w:val="00064B4D"/>
    <w:rsid w:val="000704C6"/>
    <w:rsid w:val="00073FF5"/>
    <w:rsid w:val="000749CC"/>
    <w:rsid w:val="000760C0"/>
    <w:rsid w:val="0007624E"/>
    <w:rsid w:val="00083B71"/>
    <w:rsid w:val="00086993"/>
    <w:rsid w:val="0009097F"/>
    <w:rsid w:val="00092A6F"/>
    <w:rsid w:val="000A4818"/>
    <w:rsid w:val="000A4939"/>
    <w:rsid w:val="000A6079"/>
    <w:rsid w:val="000A6E6A"/>
    <w:rsid w:val="000A7F1C"/>
    <w:rsid w:val="000B0485"/>
    <w:rsid w:val="000B103A"/>
    <w:rsid w:val="000B1918"/>
    <w:rsid w:val="000B252E"/>
    <w:rsid w:val="000C516E"/>
    <w:rsid w:val="000C637D"/>
    <w:rsid w:val="000C71DD"/>
    <w:rsid w:val="000C749E"/>
    <w:rsid w:val="000E2A8B"/>
    <w:rsid w:val="000E4868"/>
    <w:rsid w:val="000E72A8"/>
    <w:rsid w:val="000E7DC9"/>
    <w:rsid w:val="000F1A2C"/>
    <w:rsid w:val="000F5155"/>
    <w:rsid w:val="000F7875"/>
    <w:rsid w:val="00103871"/>
    <w:rsid w:val="001050F9"/>
    <w:rsid w:val="00107B7D"/>
    <w:rsid w:val="00107BA1"/>
    <w:rsid w:val="00115ED4"/>
    <w:rsid w:val="00123C88"/>
    <w:rsid w:val="00123F13"/>
    <w:rsid w:val="001306BA"/>
    <w:rsid w:val="00131379"/>
    <w:rsid w:val="0013298A"/>
    <w:rsid w:val="0013391C"/>
    <w:rsid w:val="00136DEC"/>
    <w:rsid w:val="00137E64"/>
    <w:rsid w:val="00141F5B"/>
    <w:rsid w:val="00142701"/>
    <w:rsid w:val="00146618"/>
    <w:rsid w:val="00146A1C"/>
    <w:rsid w:val="001532AA"/>
    <w:rsid w:val="001556B8"/>
    <w:rsid w:val="001563F3"/>
    <w:rsid w:val="00157E1E"/>
    <w:rsid w:val="00162436"/>
    <w:rsid w:val="00162A12"/>
    <w:rsid w:val="00163437"/>
    <w:rsid w:val="0016562F"/>
    <w:rsid w:val="00166E6E"/>
    <w:rsid w:val="00172D65"/>
    <w:rsid w:val="0017320D"/>
    <w:rsid w:val="001761EE"/>
    <w:rsid w:val="001845DA"/>
    <w:rsid w:val="00193186"/>
    <w:rsid w:val="001933F4"/>
    <w:rsid w:val="00194CEF"/>
    <w:rsid w:val="001A496E"/>
    <w:rsid w:val="001A4F1E"/>
    <w:rsid w:val="001A689D"/>
    <w:rsid w:val="001A7CE9"/>
    <w:rsid w:val="001A7DD3"/>
    <w:rsid w:val="001B0A25"/>
    <w:rsid w:val="001B18CA"/>
    <w:rsid w:val="001B2351"/>
    <w:rsid w:val="001C0066"/>
    <w:rsid w:val="001C1662"/>
    <w:rsid w:val="001C3BEF"/>
    <w:rsid w:val="001C60BB"/>
    <w:rsid w:val="001D409A"/>
    <w:rsid w:val="001D4380"/>
    <w:rsid w:val="001D466B"/>
    <w:rsid w:val="001E4A0D"/>
    <w:rsid w:val="001F0944"/>
    <w:rsid w:val="001F605F"/>
    <w:rsid w:val="002025CD"/>
    <w:rsid w:val="00202910"/>
    <w:rsid w:val="002115CB"/>
    <w:rsid w:val="0021572B"/>
    <w:rsid w:val="00215EB7"/>
    <w:rsid w:val="00216845"/>
    <w:rsid w:val="00216C0D"/>
    <w:rsid w:val="002219D7"/>
    <w:rsid w:val="00223BB9"/>
    <w:rsid w:val="002249C9"/>
    <w:rsid w:val="00225A55"/>
    <w:rsid w:val="00226503"/>
    <w:rsid w:val="00230103"/>
    <w:rsid w:val="00230D76"/>
    <w:rsid w:val="0023437B"/>
    <w:rsid w:val="00234ED6"/>
    <w:rsid w:val="00236AD3"/>
    <w:rsid w:val="00240E12"/>
    <w:rsid w:val="00242139"/>
    <w:rsid w:val="00242957"/>
    <w:rsid w:val="0025258F"/>
    <w:rsid w:val="00253A7A"/>
    <w:rsid w:val="00253CF0"/>
    <w:rsid w:val="00257721"/>
    <w:rsid w:val="002609F2"/>
    <w:rsid w:val="00261701"/>
    <w:rsid w:val="00261975"/>
    <w:rsid w:val="00263BF5"/>
    <w:rsid w:val="00265492"/>
    <w:rsid w:val="00270372"/>
    <w:rsid w:val="00270D32"/>
    <w:rsid w:val="00273187"/>
    <w:rsid w:val="002748B2"/>
    <w:rsid w:val="00275265"/>
    <w:rsid w:val="0028324F"/>
    <w:rsid w:val="00286155"/>
    <w:rsid w:val="00290E4E"/>
    <w:rsid w:val="002919CA"/>
    <w:rsid w:val="00291A18"/>
    <w:rsid w:val="002940DA"/>
    <w:rsid w:val="00295E9B"/>
    <w:rsid w:val="002A1433"/>
    <w:rsid w:val="002A17FF"/>
    <w:rsid w:val="002A2338"/>
    <w:rsid w:val="002A53D3"/>
    <w:rsid w:val="002A592E"/>
    <w:rsid w:val="002A5EB3"/>
    <w:rsid w:val="002A7276"/>
    <w:rsid w:val="002B099A"/>
    <w:rsid w:val="002B0A12"/>
    <w:rsid w:val="002B770E"/>
    <w:rsid w:val="002C3072"/>
    <w:rsid w:val="002C3A0D"/>
    <w:rsid w:val="002C3B8A"/>
    <w:rsid w:val="002C4BA3"/>
    <w:rsid w:val="002D06D7"/>
    <w:rsid w:val="002E0A23"/>
    <w:rsid w:val="002E4C7F"/>
    <w:rsid w:val="002E67D5"/>
    <w:rsid w:val="002F0EC2"/>
    <w:rsid w:val="002F1BA2"/>
    <w:rsid w:val="002F2F70"/>
    <w:rsid w:val="002F39C6"/>
    <w:rsid w:val="002F3A8B"/>
    <w:rsid w:val="002F5AA6"/>
    <w:rsid w:val="00300A0D"/>
    <w:rsid w:val="00300D76"/>
    <w:rsid w:val="00300FFB"/>
    <w:rsid w:val="00302169"/>
    <w:rsid w:val="0030631E"/>
    <w:rsid w:val="00307BE2"/>
    <w:rsid w:val="00310D6B"/>
    <w:rsid w:val="00312211"/>
    <w:rsid w:val="00317A46"/>
    <w:rsid w:val="00321DFA"/>
    <w:rsid w:val="00322421"/>
    <w:rsid w:val="003242B4"/>
    <w:rsid w:val="003250BC"/>
    <w:rsid w:val="00325479"/>
    <w:rsid w:val="003329A4"/>
    <w:rsid w:val="00336A64"/>
    <w:rsid w:val="00341E00"/>
    <w:rsid w:val="003420FD"/>
    <w:rsid w:val="0034218F"/>
    <w:rsid w:val="003450BD"/>
    <w:rsid w:val="003454BC"/>
    <w:rsid w:val="0034760A"/>
    <w:rsid w:val="00352943"/>
    <w:rsid w:val="00352FFE"/>
    <w:rsid w:val="0035393F"/>
    <w:rsid w:val="003625E7"/>
    <w:rsid w:val="00364728"/>
    <w:rsid w:val="0037369F"/>
    <w:rsid w:val="00382E43"/>
    <w:rsid w:val="00383848"/>
    <w:rsid w:val="00385CFB"/>
    <w:rsid w:val="00386051"/>
    <w:rsid w:val="003908D3"/>
    <w:rsid w:val="00390F19"/>
    <w:rsid w:val="00393E75"/>
    <w:rsid w:val="003978E3"/>
    <w:rsid w:val="00397EB1"/>
    <w:rsid w:val="003A5D25"/>
    <w:rsid w:val="003B162B"/>
    <w:rsid w:val="003B1A21"/>
    <w:rsid w:val="003B1FB9"/>
    <w:rsid w:val="003B2F4C"/>
    <w:rsid w:val="003C0743"/>
    <w:rsid w:val="003C2451"/>
    <w:rsid w:val="003C790F"/>
    <w:rsid w:val="003E0854"/>
    <w:rsid w:val="003E3964"/>
    <w:rsid w:val="003F18CA"/>
    <w:rsid w:val="003F3EBD"/>
    <w:rsid w:val="003F49BA"/>
    <w:rsid w:val="003F4A2D"/>
    <w:rsid w:val="003F5D91"/>
    <w:rsid w:val="003F6154"/>
    <w:rsid w:val="003F6CFB"/>
    <w:rsid w:val="003F6E49"/>
    <w:rsid w:val="003F6EE9"/>
    <w:rsid w:val="004114CC"/>
    <w:rsid w:val="00412409"/>
    <w:rsid w:val="004154C2"/>
    <w:rsid w:val="00417679"/>
    <w:rsid w:val="00421231"/>
    <w:rsid w:val="00421529"/>
    <w:rsid w:val="0042687B"/>
    <w:rsid w:val="00427C85"/>
    <w:rsid w:val="004335FD"/>
    <w:rsid w:val="004404C9"/>
    <w:rsid w:val="00443E25"/>
    <w:rsid w:val="00444075"/>
    <w:rsid w:val="004479DF"/>
    <w:rsid w:val="00447F82"/>
    <w:rsid w:val="00450251"/>
    <w:rsid w:val="00457B0D"/>
    <w:rsid w:val="0046167B"/>
    <w:rsid w:val="004670EB"/>
    <w:rsid w:val="00470A12"/>
    <w:rsid w:val="0047122C"/>
    <w:rsid w:val="0047169E"/>
    <w:rsid w:val="00471E19"/>
    <w:rsid w:val="0047269E"/>
    <w:rsid w:val="00472882"/>
    <w:rsid w:val="00472B98"/>
    <w:rsid w:val="00473795"/>
    <w:rsid w:val="00473D09"/>
    <w:rsid w:val="00474013"/>
    <w:rsid w:val="00475FD1"/>
    <w:rsid w:val="00482EE6"/>
    <w:rsid w:val="00484024"/>
    <w:rsid w:val="004864AB"/>
    <w:rsid w:val="00491FB2"/>
    <w:rsid w:val="00493DD3"/>
    <w:rsid w:val="00494260"/>
    <w:rsid w:val="004A127D"/>
    <w:rsid w:val="004A16C1"/>
    <w:rsid w:val="004A6EF0"/>
    <w:rsid w:val="004B0CAB"/>
    <w:rsid w:val="004B4FC7"/>
    <w:rsid w:val="004C1571"/>
    <w:rsid w:val="004C2516"/>
    <w:rsid w:val="004C2D08"/>
    <w:rsid w:val="004C6112"/>
    <w:rsid w:val="004D631D"/>
    <w:rsid w:val="004D67ED"/>
    <w:rsid w:val="004E09EF"/>
    <w:rsid w:val="004E36A5"/>
    <w:rsid w:val="004F0C4C"/>
    <w:rsid w:val="004F1E90"/>
    <w:rsid w:val="004F584C"/>
    <w:rsid w:val="00501923"/>
    <w:rsid w:val="005039A1"/>
    <w:rsid w:val="005042F3"/>
    <w:rsid w:val="005105BC"/>
    <w:rsid w:val="00511D55"/>
    <w:rsid w:val="00516F03"/>
    <w:rsid w:val="00520434"/>
    <w:rsid w:val="00520C05"/>
    <w:rsid w:val="005228E4"/>
    <w:rsid w:val="00523AA5"/>
    <w:rsid w:val="00525C07"/>
    <w:rsid w:val="00526008"/>
    <w:rsid w:val="00526CAC"/>
    <w:rsid w:val="0053013F"/>
    <w:rsid w:val="00530BC0"/>
    <w:rsid w:val="0053510C"/>
    <w:rsid w:val="005423DD"/>
    <w:rsid w:val="00544C00"/>
    <w:rsid w:val="00550109"/>
    <w:rsid w:val="00565E8E"/>
    <w:rsid w:val="00566A8B"/>
    <w:rsid w:val="00566E83"/>
    <w:rsid w:val="00577D14"/>
    <w:rsid w:val="00583722"/>
    <w:rsid w:val="0058385C"/>
    <w:rsid w:val="00587C8A"/>
    <w:rsid w:val="00591270"/>
    <w:rsid w:val="00593B4F"/>
    <w:rsid w:val="00593DF8"/>
    <w:rsid w:val="00596A85"/>
    <w:rsid w:val="005971BF"/>
    <w:rsid w:val="00597223"/>
    <w:rsid w:val="005A1A1D"/>
    <w:rsid w:val="005A45AE"/>
    <w:rsid w:val="005A6788"/>
    <w:rsid w:val="005B1947"/>
    <w:rsid w:val="005B1A10"/>
    <w:rsid w:val="005B1FFA"/>
    <w:rsid w:val="005B205A"/>
    <w:rsid w:val="005B7A84"/>
    <w:rsid w:val="005C0964"/>
    <w:rsid w:val="005C3531"/>
    <w:rsid w:val="005D5108"/>
    <w:rsid w:val="005E346E"/>
    <w:rsid w:val="005F0D4B"/>
    <w:rsid w:val="005F1299"/>
    <w:rsid w:val="005F156C"/>
    <w:rsid w:val="005F7771"/>
    <w:rsid w:val="00605B87"/>
    <w:rsid w:val="006151C2"/>
    <w:rsid w:val="00626C1F"/>
    <w:rsid w:val="00631635"/>
    <w:rsid w:val="00631B92"/>
    <w:rsid w:val="00632455"/>
    <w:rsid w:val="00635653"/>
    <w:rsid w:val="006421EE"/>
    <w:rsid w:val="00644A7B"/>
    <w:rsid w:val="00647003"/>
    <w:rsid w:val="00647CC2"/>
    <w:rsid w:val="00650B79"/>
    <w:rsid w:val="00652B8F"/>
    <w:rsid w:val="00653296"/>
    <w:rsid w:val="0065472B"/>
    <w:rsid w:val="006548B3"/>
    <w:rsid w:val="00660CF6"/>
    <w:rsid w:val="00664E27"/>
    <w:rsid w:val="006655A1"/>
    <w:rsid w:val="00665F01"/>
    <w:rsid w:val="006722A8"/>
    <w:rsid w:val="00675821"/>
    <w:rsid w:val="00677B1A"/>
    <w:rsid w:val="00677DAB"/>
    <w:rsid w:val="006800FC"/>
    <w:rsid w:val="00690EB9"/>
    <w:rsid w:val="00691E6B"/>
    <w:rsid w:val="00692351"/>
    <w:rsid w:val="006961B2"/>
    <w:rsid w:val="006A2FCB"/>
    <w:rsid w:val="006A715B"/>
    <w:rsid w:val="006B011D"/>
    <w:rsid w:val="006B01DC"/>
    <w:rsid w:val="006B215C"/>
    <w:rsid w:val="006B29EC"/>
    <w:rsid w:val="006B3B13"/>
    <w:rsid w:val="006B59D7"/>
    <w:rsid w:val="006B61AD"/>
    <w:rsid w:val="006C3045"/>
    <w:rsid w:val="006C3B44"/>
    <w:rsid w:val="006C7417"/>
    <w:rsid w:val="006D3EB6"/>
    <w:rsid w:val="006E220D"/>
    <w:rsid w:val="006E3D59"/>
    <w:rsid w:val="006E6698"/>
    <w:rsid w:val="006F1863"/>
    <w:rsid w:val="006F1FD9"/>
    <w:rsid w:val="006F2150"/>
    <w:rsid w:val="006F2178"/>
    <w:rsid w:val="006F24B1"/>
    <w:rsid w:val="006F38E8"/>
    <w:rsid w:val="00702049"/>
    <w:rsid w:val="0070336A"/>
    <w:rsid w:val="007040CF"/>
    <w:rsid w:val="00705DBB"/>
    <w:rsid w:val="00707918"/>
    <w:rsid w:val="00710220"/>
    <w:rsid w:val="00711D90"/>
    <w:rsid w:val="00712A11"/>
    <w:rsid w:val="00713A0D"/>
    <w:rsid w:val="0073322D"/>
    <w:rsid w:val="00733865"/>
    <w:rsid w:val="00736320"/>
    <w:rsid w:val="00737736"/>
    <w:rsid w:val="0074080F"/>
    <w:rsid w:val="00740833"/>
    <w:rsid w:val="007434B3"/>
    <w:rsid w:val="00746C70"/>
    <w:rsid w:val="00747713"/>
    <w:rsid w:val="00750349"/>
    <w:rsid w:val="00751B3B"/>
    <w:rsid w:val="00751F9B"/>
    <w:rsid w:val="007554B2"/>
    <w:rsid w:val="007571DB"/>
    <w:rsid w:val="00757CA0"/>
    <w:rsid w:val="007634EF"/>
    <w:rsid w:val="0076401D"/>
    <w:rsid w:val="0076408C"/>
    <w:rsid w:val="007665CB"/>
    <w:rsid w:val="00767905"/>
    <w:rsid w:val="00775EBF"/>
    <w:rsid w:val="007774BC"/>
    <w:rsid w:val="007815DA"/>
    <w:rsid w:val="00784534"/>
    <w:rsid w:val="00786B3E"/>
    <w:rsid w:val="007871E3"/>
    <w:rsid w:val="00792A78"/>
    <w:rsid w:val="00793FDB"/>
    <w:rsid w:val="0079796A"/>
    <w:rsid w:val="007A25B4"/>
    <w:rsid w:val="007A2EAE"/>
    <w:rsid w:val="007A484B"/>
    <w:rsid w:val="007A4B2A"/>
    <w:rsid w:val="007A59BA"/>
    <w:rsid w:val="007A5CA3"/>
    <w:rsid w:val="007B247D"/>
    <w:rsid w:val="007B76CC"/>
    <w:rsid w:val="007C4FA5"/>
    <w:rsid w:val="007C5A70"/>
    <w:rsid w:val="007C79F7"/>
    <w:rsid w:val="007D1035"/>
    <w:rsid w:val="007D2C3D"/>
    <w:rsid w:val="007D49D0"/>
    <w:rsid w:val="007D58F8"/>
    <w:rsid w:val="007D6584"/>
    <w:rsid w:val="007D688D"/>
    <w:rsid w:val="007E3A00"/>
    <w:rsid w:val="007F4ADC"/>
    <w:rsid w:val="007F53C3"/>
    <w:rsid w:val="007F660D"/>
    <w:rsid w:val="0080301B"/>
    <w:rsid w:val="00804806"/>
    <w:rsid w:val="00804F9C"/>
    <w:rsid w:val="00807826"/>
    <w:rsid w:val="0081039A"/>
    <w:rsid w:val="0081316E"/>
    <w:rsid w:val="008211FF"/>
    <w:rsid w:val="00822C22"/>
    <w:rsid w:val="008235BA"/>
    <w:rsid w:val="00823A0D"/>
    <w:rsid w:val="00824AB2"/>
    <w:rsid w:val="00825F76"/>
    <w:rsid w:val="00830632"/>
    <w:rsid w:val="008321F1"/>
    <w:rsid w:val="00833FCD"/>
    <w:rsid w:val="00835FFB"/>
    <w:rsid w:val="0083723B"/>
    <w:rsid w:val="00841F1E"/>
    <w:rsid w:val="00842CDC"/>
    <w:rsid w:val="00845EAD"/>
    <w:rsid w:val="00847610"/>
    <w:rsid w:val="008539B0"/>
    <w:rsid w:val="00856A09"/>
    <w:rsid w:val="0086276E"/>
    <w:rsid w:val="00863CE5"/>
    <w:rsid w:val="00873116"/>
    <w:rsid w:val="00873EFC"/>
    <w:rsid w:val="00881795"/>
    <w:rsid w:val="008853FD"/>
    <w:rsid w:val="008862FB"/>
    <w:rsid w:val="0089189C"/>
    <w:rsid w:val="00897944"/>
    <w:rsid w:val="008A07B2"/>
    <w:rsid w:val="008A4678"/>
    <w:rsid w:val="008A4959"/>
    <w:rsid w:val="008A6396"/>
    <w:rsid w:val="008A76D3"/>
    <w:rsid w:val="008B202E"/>
    <w:rsid w:val="008B29FA"/>
    <w:rsid w:val="008B2FD0"/>
    <w:rsid w:val="008B3363"/>
    <w:rsid w:val="008B4219"/>
    <w:rsid w:val="008B7B83"/>
    <w:rsid w:val="008C100D"/>
    <w:rsid w:val="008C44BB"/>
    <w:rsid w:val="008C47A4"/>
    <w:rsid w:val="008C548D"/>
    <w:rsid w:val="008C5820"/>
    <w:rsid w:val="008C67E1"/>
    <w:rsid w:val="008E1F2F"/>
    <w:rsid w:val="008E32E3"/>
    <w:rsid w:val="008F40B3"/>
    <w:rsid w:val="008F432C"/>
    <w:rsid w:val="008F6394"/>
    <w:rsid w:val="008F66B7"/>
    <w:rsid w:val="008F6B3B"/>
    <w:rsid w:val="00901500"/>
    <w:rsid w:val="00904961"/>
    <w:rsid w:val="00906531"/>
    <w:rsid w:val="009156C8"/>
    <w:rsid w:val="00925B10"/>
    <w:rsid w:val="0092675C"/>
    <w:rsid w:val="009277B4"/>
    <w:rsid w:val="009308EF"/>
    <w:rsid w:val="00940685"/>
    <w:rsid w:val="00940E57"/>
    <w:rsid w:val="00942651"/>
    <w:rsid w:val="00943BB8"/>
    <w:rsid w:val="00944696"/>
    <w:rsid w:val="00945738"/>
    <w:rsid w:val="00951F50"/>
    <w:rsid w:val="0095546C"/>
    <w:rsid w:val="00963F02"/>
    <w:rsid w:val="00965BA7"/>
    <w:rsid w:val="009663A0"/>
    <w:rsid w:val="00971D96"/>
    <w:rsid w:val="00973B4D"/>
    <w:rsid w:val="00973BFB"/>
    <w:rsid w:val="00974CD2"/>
    <w:rsid w:val="00981622"/>
    <w:rsid w:val="00985C3D"/>
    <w:rsid w:val="00990300"/>
    <w:rsid w:val="00991F68"/>
    <w:rsid w:val="00996B74"/>
    <w:rsid w:val="009A1B30"/>
    <w:rsid w:val="009A3571"/>
    <w:rsid w:val="009A36F0"/>
    <w:rsid w:val="009A4714"/>
    <w:rsid w:val="009A57DF"/>
    <w:rsid w:val="009A6CB7"/>
    <w:rsid w:val="009B1A91"/>
    <w:rsid w:val="009B1D5A"/>
    <w:rsid w:val="009C06CB"/>
    <w:rsid w:val="009C12D1"/>
    <w:rsid w:val="009C338F"/>
    <w:rsid w:val="009C3F66"/>
    <w:rsid w:val="009D06C3"/>
    <w:rsid w:val="009D0782"/>
    <w:rsid w:val="009D15F6"/>
    <w:rsid w:val="009D263E"/>
    <w:rsid w:val="009D6002"/>
    <w:rsid w:val="009E0CB3"/>
    <w:rsid w:val="009E1933"/>
    <w:rsid w:val="009E1E1E"/>
    <w:rsid w:val="009E34D8"/>
    <w:rsid w:val="009E785F"/>
    <w:rsid w:val="009F040D"/>
    <w:rsid w:val="009F1F79"/>
    <w:rsid w:val="009F4EA0"/>
    <w:rsid w:val="009F57B3"/>
    <w:rsid w:val="00A00365"/>
    <w:rsid w:val="00A01442"/>
    <w:rsid w:val="00A02647"/>
    <w:rsid w:val="00A02D1E"/>
    <w:rsid w:val="00A053BC"/>
    <w:rsid w:val="00A05D19"/>
    <w:rsid w:val="00A06592"/>
    <w:rsid w:val="00A1354C"/>
    <w:rsid w:val="00A34642"/>
    <w:rsid w:val="00A42216"/>
    <w:rsid w:val="00A43AB0"/>
    <w:rsid w:val="00A45EA0"/>
    <w:rsid w:val="00A46C03"/>
    <w:rsid w:val="00A523ED"/>
    <w:rsid w:val="00A5372B"/>
    <w:rsid w:val="00A56FD7"/>
    <w:rsid w:val="00A6274F"/>
    <w:rsid w:val="00A62A5C"/>
    <w:rsid w:val="00A66F18"/>
    <w:rsid w:val="00A72D01"/>
    <w:rsid w:val="00A73976"/>
    <w:rsid w:val="00A75593"/>
    <w:rsid w:val="00A76035"/>
    <w:rsid w:val="00A77913"/>
    <w:rsid w:val="00A82871"/>
    <w:rsid w:val="00A92E50"/>
    <w:rsid w:val="00A93001"/>
    <w:rsid w:val="00AA6391"/>
    <w:rsid w:val="00AB2516"/>
    <w:rsid w:val="00AB7749"/>
    <w:rsid w:val="00AC1314"/>
    <w:rsid w:val="00AC42F5"/>
    <w:rsid w:val="00AC52CC"/>
    <w:rsid w:val="00AC6CD8"/>
    <w:rsid w:val="00AD065B"/>
    <w:rsid w:val="00AD0AD0"/>
    <w:rsid w:val="00AD20FB"/>
    <w:rsid w:val="00AD32DC"/>
    <w:rsid w:val="00AD3C3E"/>
    <w:rsid w:val="00AE2966"/>
    <w:rsid w:val="00AE4289"/>
    <w:rsid w:val="00AE6EE8"/>
    <w:rsid w:val="00AF0D16"/>
    <w:rsid w:val="00AF2528"/>
    <w:rsid w:val="00AF253A"/>
    <w:rsid w:val="00AF2BDB"/>
    <w:rsid w:val="00AF3ECC"/>
    <w:rsid w:val="00AF5822"/>
    <w:rsid w:val="00AF5B36"/>
    <w:rsid w:val="00AF728D"/>
    <w:rsid w:val="00B03E24"/>
    <w:rsid w:val="00B13395"/>
    <w:rsid w:val="00B163C4"/>
    <w:rsid w:val="00B174B0"/>
    <w:rsid w:val="00B22758"/>
    <w:rsid w:val="00B233B9"/>
    <w:rsid w:val="00B25384"/>
    <w:rsid w:val="00B2733E"/>
    <w:rsid w:val="00B327F5"/>
    <w:rsid w:val="00B34698"/>
    <w:rsid w:val="00B36FC4"/>
    <w:rsid w:val="00B55B97"/>
    <w:rsid w:val="00B56589"/>
    <w:rsid w:val="00B570BB"/>
    <w:rsid w:val="00B57482"/>
    <w:rsid w:val="00B61737"/>
    <w:rsid w:val="00B61860"/>
    <w:rsid w:val="00B61A57"/>
    <w:rsid w:val="00B63AE0"/>
    <w:rsid w:val="00B66B6E"/>
    <w:rsid w:val="00B73055"/>
    <w:rsid w:val="00B774C8"/>
    <w:rsid w:val="00B8359F"/>
    <w:rsid w:val="00B835C7"/>
    <w:rsid w:val="00B91723"/>
    <w:rsid w:val="00BA13FE"/>
    <w:rsid w:val="00BA7ACB"/>
    <w:rsid w:val="00BA7E49"/>
    <w:rsid w:val="00BB0CD5"/>
    <w:rsid w:val="00BB3E75"/>
    <w:rsid w:val="00BB5CB2"/>
    <w:rsid w:val="00BB7C10"/>
    <w:rsid w:val="00BC1760"/>
    <w:rsid w:val="00BC332E"/>
    <w:rsid w:val="00BC5ECA"/>
    <w:rsid w:val="00BC7267"/>
    <w:rsid w:val="00BD1F90"/>
    <w:rsid w:val="00BD1FB9"/>
    <w:rsid w:val="00BD68F7"/>
    <w:rsid w:val="00BD76B4"/>
    <w:rsid w:val="00BE2309"/>
    <w:rsid w:val="00BE5B50"/>
    <w:rsid w:val="00BE705D"/>
    <w:rsid w:val="00BF2FC7"/>
    <w:rsid w:val="00BF3C69"/>
    <w:rsid w:val="00BF3CFA"/>
    <w:rsid w:val="00C030ED"/>
    <w:rsid w:val="00C10389"/>
    <w:rsid w:val="00C12BE5"/>
    <w:rsid w:val="00C12D58"/>
    <w:rsid w:val="00C204AD"/>
    <w:rsid w:val="00C2360A"/>
    <w:rsid w:val="00C23DE0"/>
    <w:rsid w:val="00C315F7"/>
    <w:rsid w:val="00C36738"/>
    <w:rsid w:val="00C369A9"/>
    <w:rsid w:val="00C44254"/>
    <w:rsid w:val="00C462C5"/>
    <w:rsid w:val="00C51A5F"/>
    <w:rsid w:val="00C547C3"/>
    <w:rsid w:val="00C62AC2"/>
    <w:rsid w:val="00C64B80"/>
    <w:rsid w:val="00C65419"/>
    <w:rsid w:val="00C6551F"/>
    <w:rsid w:val="00C65692"/>
    <w:rsid w:val="00C7146A"/>
    <w:rsid w:val="00C716F7"/>
    <w:rsid w:val="00C7330A"/>
    <w:rsid w:val="00C75D1A"/>
    <w:rsid w:val="00C77E7C"/>
    <w:rsid w:val="00C8007E"/>
    <w:rsid w:val="00C82268"/>
    <w:rsid w:val="00C90778"/>
    <w:rsid w:val="00C939EE"/>
    <w:rsid w:val="00C949F1"/>
    <w:rsid w:val="00C97A70"/>
    <w:rsid w:val="00CA0249"/>
    <w:rsid w:val="00CA452E"/>
    <w:rsid w:val="00CA6E23"/>
    <w:rsid w:val="00CB2F81"/>
    <w:rsid w:val="00CB3BD4"/>
    <w:rsid w:val="00CB458D"/>
    <w:rsid w:val="00CB5D97"/>
    <w:rsid w:val="00CC2953"/>
    <w:rsid w:val="00CC6AE6"/>
    <w:rsid w:val="00CC785C"/>
    <w:rsid w:val="00CC7BAA"/>
    <w:rsid w:val="00CC7BB5"/>
    <w:rsid w:val="00CD33A6"/>
    <w:rsid w:val="00CE2C0B"/>
    <w:rsid w:val="00CF016C"/>
    <w:rsid w:val="00CF1345"/>
    <w:rsid w:val="00CF15B3"/>
    <w:rsid w:val="00CF4473"/>
    <w:rsid w:val="00CF5DB9"/>
    <w:rsid w:val="00CF7D4C"/>
    <w:rsid w:val="00D05247"/>
    <w:rsid w:val="00D07828"/>
    <w:rsid w:val="00D07F00"/>
    <w:rsid w:val="00D11858"/>
    <w:rsid w:val="00D21CF9"/>
    <w:rsid w:val="00D25966"/>
    <w:rsid w:val="00D25C37"/>
    <w:rsid w:val="00D273F1"/>
    <w:rsid w:val="00D34D9C"/>
    <w:rsid w:val="00D352F9"/>
    <w:rsid w:val="00D35A19"/>
    <w:rsid w:val="00D36320"/>
    <w:rsid w:val="00D403F7"/>
    <w:rsid w:val="00D40961"/>
    <w:rsid w:val="00D41559"/>
    <w:rsid w:val="00D44434"/>
    <w:rsid w:val="00D50C23"/>
    <w:rsid w:val="00D526C3"/>
    <w:rsid w:val="00D57E36"/>
    <w:rsid w:val="00D6515D"/>
    <w:rsid w:val="00D669B2"/>
    <w:rsid w:val="00D725E3"/>
    <w:rsid w:val="00D7412D"/>
    <w:rsid w:val="00D75B2A"/>
    <w:rsid w:val="00D832EF"/>
    <w:rsid w:val="00D9086F"/>
    <w:rsid w:val="00D9211D"/>
    <w:rsid w:val="00D92366"/>
    <w:rsid w:val="00D92449"/>
    <w:rsid w:val="00DA08D8"/>
    <w:rsid w:val="00DA21FA"/>
    <w:rsid w:val="00DA3E9A"/>
    <w:rsid w:val="00DA4361"/>
    <w:rsid w:val="00DA7042"/>
    <w:rsid w:val="00DB0456"/>
    <w:rsid w:val="00DB72CC"/>
    <w:rsid w:val="00DB7F6B"/>
    <w:rsid w:val="00DC1897"/>
    <w:rsid w:val="00DC5951"/>
    <w:rsid w:val="00DC6A80"/>
    <w:rsid w:val="00DD4093"/>
    <w:rsid w:val="00DD6B85"/>
    <w:rsid w:val="00DE03C7"/>
    <w:rsid w:val="00DE0D1D"/>
    <w:rsid w:val="00DE198F"/>
    <w:rsid w:val="00DE1BD5"/>
    <w:rsid w:val="00DE21C6"/>
    <w:rsid w:val="00DF302E"/>
    <w:rsid w:val="00DF3A3E"/>
    <w:rsid w:val="00E02B83"/>
    <w:rsid w:val="00E128EA"/>
    <w:rsid w:val="00E12A42"/>
    <w:rsid w:val="00E14CD2"/>
    <w:rsid w:val="00E157A5"/>
    <w:rsid w:val="00E163BF"/>
    <w:rsid w:val="00E16F00"/>
    <w:rsid w:val="00E21111"/>
    <w:rsid w:val="00E2160C"/>
    <w:rsid w:val="00E22139"/>
    <w:rsid w:val="00E222A7"/>
    <w:rsid w:val="00E24AE2"/>
    <w:rsid w:val="00E258CD"/>
    <w:rsid w:val="00E2773C"/>
    <w:rsid w:val="00E31E81"/>
    <w:rsid w:val="00E411A7"/>
    <w:rsid w:val="00E43F6D"/>
    <w:rsid w:val="00E460A8"/>
    <w:rsid w:val="00E46392"/>
    <w:rsid w:val="00E47F8C"/>
    <w:rsid w:val="00E508BC"/>
    <w:rsid w:val="00E5167D"/>
    <w:rsid w:val="00E51841"/>
    <w:rsid w:val="00E51EFC"/>
    <w:rsid w:val="00E54DB4"/>
    <w:rsid w:val="00E562B3"/>
    <w:rsid w:val="00E631DF"/>
    <w:rsid w:val="00E63B40"/>
    <w:rsid w:val="00E66435"/>
    <w:rsid w:val="00E67D57"/>
    <w:rsid w:val="00E708DF"/>
    <w:rsid w:val="00E7472D"/>
    <w:rsid w:val="00E752A9"/>
    <w:rsid w:val="00E761D5"/>
    <w:rsid w:val="00E82816"/>
    <w:rsid w:val="00E852DB"/>
    <w:rsid w:val="00E85D0C"/>
    <w:rsid w:val="00E87DEC"/>
    <w:rsid w:val="00E90706"/>
    <w:rsid w:val="00E92533"/>
    <w:rsid w:val="00E9784A"/>
    <w:rsid w:val="00EA12DB"/>
    <w:rsid w:val="00EA27B9"/>
    <w:rsid w:val="00EA4379"/>
    <w:rsid w:val="00EA522B"/>
    <w:rsid w:val="00EA6C89"/>
    <w:rsid w:val="00EA7EE5"/>
    <w:rsid w:val="00EB0003"/>
    <w:rsid w:val="00EB403F"/>
    <w:rsid w:val="00EB4FEA"/>
    <w:rsid w:val="00EC6FEA"/>
    <w:rsid w:val="00EC722A"/>
    <w:rsid w:val="00EC7535"/>
    <w:rsid w:val="00EC77F7"/>
    <w:rsid w:val="00ED0C06"/>
    <w:rsid w:val="00ED1DD9"/>
    <w:rsid w:val="00ED1E3E"/>
    <w:rsid w:val="00ED241C"/>
    <w:rsid w:val="00ED2958"/>
    <w:rsid w:val="00ED2BFC"/>
    <w:rsid w:val="00ED6C42"/>
    <w:rsid w:val="00ED77AA"/>
    <w:rsid w:val="00EE3F58"/>
    <w:rsid w:val="00EE4766"/>
    <w:rsid w:val="00EE7E21"/>
    <w:rsid w:val="00EF0F6C"/>
    <w:rsid w:val="00EF1FF7"/>
    <w:rsid w:val="00EF3095"/>
    <w:rsid w:val="00EF3342"/>
    <w:rsid w:val="00EF3C5C"/>
    <w:rsid w:val="00EF57C0"/>
    <w:rsid w:val="00EF6EAE"/>
    <w:rsid w:val="00F00A2C"/>
    <w:rsid w:val="00F02EB8"/>
    <w:rsid w:val="00F0776A"/>
    <w:rsid w:val="00F12F72"/>
    <w:rsid w:val="00F1522C"/>
    <w:rsid w:val="00F161E7"/>
    <w:rsid w:val="00F2038E"/>
    <w:rsid w:val="00F2107F"/>
    <w:rsid w:val="00F31352"/>
    <w:rsid w:val="00F3395B"/>
    <w:rsid w:val="00F351E4"/>
    <w:rsid w:val="00F37C17"/>
    <w:rsid w:val="00F403A5"/>
    <w:rsid w:val="00F43CCD"/>
    <w:rsid w:val="00F45F20"/>
    <w:rsid w:val="00F52E69"/>
    <w:rsid w:val="00F53A70"/>
    <w:rsid w:val="00F54484"/>
    <w:rsid w:val="00F61067"/>
    <w:rsid w:val="00F659A0"/>
    <w:rsid w:val="00F67B4C"/>
    <w:rsid w:val="00F856BC"/>
    <w:rsid w:val="00F87CA2"/>
    <w:rsid w:val="00F94688"/>
    <w:rsid w:val="00F96161"/>
    <w:rsid w:val="00F97000"/>
    <w:rsid w:val="00FA3624"/>
    <w:rsid w:val="00FA448C"/>
    <w:rsid w:val="00FB0151"/>
    <w:rsid w:val="00FB1A6F"/>
    <w:rsid w:val="00FB4956"/>
    <w:rsid w:val="00FC595C"/>
    <w:rsid w:val="00FC6E4E"/>
    <w:rsid w:val="00FC7229"/>
    <w:rsid w:val="00FC799D"/>
    <w:rsid w:val="00FD68F3"/>
    <w:rsid w:val="00FE2172"/>
    <w:rsid w:val="00FE3EC4"/>
    <w:rsid w:val="00FE6D97"/>
    <w:rsid w:val="00FF1939"/>
    <w:rsid w:val="00FF2BCA"/>
    <w:rsid w:val="00FF4714"/>
    <w:rsid w:val="00FF4F7E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2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20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20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D2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2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20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20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D2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172CD3045D204838C3FBDCCDAB3340142754CD3383FECCE2278F86E2D2EE3B501CC5F2EA0910A15aAX0H" TargetMode="External"/><Relationship Id="rId117" Type="http://schemas.openxmlformats.org/officeDocument/2006/relationships/hyperlink" Target="consultantplus://offline/ref=4172CD3045D204838C3FBDCCDAB3340142764EDE3E32ECCE2278F86E2D2EE3B501CC5F2EA0900F14aAX0H" TargetMode="External"/><Relationship Id="rId21" Type="http://schemas.openxmlformats.org/officeDocument/2006/relationships/hyperlink" Target="consultantplus://offline/ref=4172CD3045D204838C3FBDCCDAB334014B734FD8333CB1C42A21F46C2A21BCA20685532FA09108a1X7H" TargetMode="External"/><Relationship Id="rId42" Type="http://schemas.openxmlformats.org/officeDocument/2006/relationships/hyperlink" Target="consultantplus://offline/ref=4172CD3045D204838C3FBDCCDAB3340142764EDE3E30ECCE2278F86E2D2EE3B501CC5F2EA0910813aAX2H" TargetMode="External"/><Relationship Id="rId47" Type="http://schemas.openxmlformats.org/officeDocument/2006/relationships/hyperlink" Target="consultantplus://offline/ref=4172CD3045D204838C3FBDCCDAB3340142744DD33D33ECCE2278F86E2D2EE3B501CC5F2EA0910812aAX0H" TargetMode="External"/><Relationship Id="rId63" Type="http://schemas.openxmlformats.org/officeDocument/2006/relationships/hyperlink" Target="consultantplus://offline/ref=4172CD3045D204838C3FBDCCDAB3340142744DD33D33ECCE2278F86E2D2EE3B501CC5F2EA0910815aAX2H" TargetMode="External"/><Relationship Id="rId68" Type="http://schemas.openxmlformats.org/officeDocument/2006/relationships/hyperlink" Target="consultantplus://offline/ref=4172CD3045D204838C3FBDCCDAB3340142754CD3383FECCE2278F86E2D2EE3B501CC5F2EA0910A14aAX1H" TargetMode="External"/><Relationship Id="rId84" Type="http://schemas.openxmlformats.org/officeDocument/2006/relationships/hyperlink" Target="consultantplus://offline/ref=4172CD3045D204838C3FBDCCDAB3340142744DD33D33ECCE2278F86E2D2EE3B501CC5F2EA0910815aAXAH" TargetMode="External"/><Relationship Id="rId89" Type="http://schemas.openxmlformats.org/officeDocument/2006/relationships/hyperlink" Target="consultantplus://offline/ref=4172CD3045D204838C3FBDCCDAB334014B7142DF3F3CB1C42A21F46C2A21BCA20685532FA09108a1X8H" TargetMode="External"/><Relationship Id="rId112" Type="http://schemas.openxmlformats.org/officeDocument/2006/relationships/hyperlink" Target="consultantplus://offline/ref=4172CD3045D204838C3FBDCCDAB3340142764ED9323EECCE2278F86E2D2EE3B501CC5F2EA0910B15aAX2H" TargetMode="External"/><Relationship Id="rId133" Type="http://schemas.openxmlformats.org/officeDocument/2006/relationships/hyperlink" Target="consultantplus://offline/ref=4172CD3045D204838C3FBDCCDAB3340142764BD23D3EECCE2278F86E2D2EE3B501CC5F2EA0910C17aAX5H" TargetMode="External"/><Relationship Id="rId138" Type="http://schemas.openxmlformats.org/officeDocument/2006/relationships/hyperlink" Target="consultantplus://offline/ref=4172CD3045D204838C3FBDCCDAB33401427443DF3C34ECCE2278F86E2D2EE3B501CC5F2EA0910810aAX2H" TargetMode="External"/><Relationship Id="rId16" Type="http://schemas.openxmlformats.org/officeDocument/2006/relationships/hyperlink" Target="consultantplus://offline/ref=4172CD3045D204838C3FBDCCDAB3340147744BDA3E3CB1C42A21F46Ca2XAH" TargetMode="External"/><Relationship Id="rId107" Type="http://schemas.openxmlformats.org/officeDocument/2006/relationships/hyperlink" Target="consultantplus://offline/ref=4172CD3045D204838C3FBDCCDAB3340142764EDE3E30ECCE2278F86E2D2EE3B501CC5F26A5a9X1H" TargetMode="External"/><Relationship Id="rId11" Type="http://schemas.openxmlformats.org/officeDocument/2006/relationships/hyperlink" Target="consultantplus://offline/ref=4172CD3045D204838C3FBDCCDAB33401427443DF3C34ECCE2278F86E2D2EE3B501CC5F2EA0910811aAX5H" TargetMode="External"/><Relationship Id="rId32" Type="http://schemas.openxmlformats.org/officeDocument/2006/relationships/hyperlink" Target="consultantplus://offline/ref=4172CD3045D204838C3FBDCCDAB3340142744DD33D33ECCE2278F86E2D2EE3B501CC5F2EA0910810aAXBH" TargetMode="External"/><Relationship Id="rId37" Type="http://schemas.openxmlformats.org/officeDocument/2006/relationships/hyperlink" Target="consultantplus://offline/ref=4172CD3045D204838C3FBDCCDAB3340142754CD3383FECCE2278F86E2D2EE3B501CC5F2EA0910A15aAXAH" TargetMode="External"/><Relationship Id="rId53" Type="http://schemas.openxmlformats.org/officeDocument/2006/relationships/hyperlink" Target="consultantplus://offline/ref=4172CD3045D204838C3FBDCCDAB3340142744DD33D33ECCE2278F86E2D2EE3B501CC5F2EA0910812aAX7H" TargetMode="External"/><Relationship Id="rId58" Type="http://schemas.openxmlformats.org/officeDocument/2006/relationships/hyperlink" Target="consultantplus://offline/ref=4172CD3045D204838C3FBDCCDAB3340142764EDE3E30ECCE2278F86E2D2EE3B501CC5F2EA8a9X3H" TargetMode="External"/><Relationship Id="rId74" Type="http://schemas.openxmlformats.org/officeDocument/2006/relationships/hyperlink" Target="consultantplus://offline/ref=4172CD3045D204838C3FBDCCDAB3340142744DD33D33ECCE2278F86E2D2EE3B501CC5F2EA0910815aAX1H" TargetMode="External"/><Relationship Id="rId79" Type="http://schemas.openxmlformats.org/officeDocument/2006/relationships/hyperlink" Target="consultantplus://offline/ref=4172CD3045D204838C3FBDCCDAB3340146734BDB323CB1C42A21F46C2A21BCA20685532FA09108a1X8H" TargetMode="External"/><Relationship Id="rId102" Type="http://schemas.openxmlformats.org/officeDocument/2006/relationships/hyperlink" Target="consultantplus://offline/ref=4172CD3045D204838C3FBDCCDAB3340142764EDE3E30ECCE2278F86E2D2EE3B501CC5F2EA0910816aAX4H" TargetMode="External"/><Relationship Id="rId123" Type="http://schemas.openxmlformats.org/officeDocument/2006/relationships/hyperlink" Target="consultantplus://offline/ref=4172CD3045D204838C3FBDCCDAB3340142744DD33D33ECCE2278F86E2D2EE3B501CC5F2EA0910814aAXBH" TargetMode="External"/><Relationship Id="rId128" Type="http://schemas.openxmlformats.org/officeDocument/2006/relationships/hyperlink" Target="consultantplus://offline/ref=4172CD3045D204838C3FBDCCDAB334014B734FD8333CB1C42A21F46C2A21BCA20685532FA0900Da1X4H" TargetMode="External"/><Relationship Id="rId5" Type="http://schemas.openxmlformats.org/officeDocument/2006/relationships/hyperlink" Target="consultantplus://offline/ref=4172CD3045D204838C3FBDCCDAB3340146734BDB323CB1C42A21F46C2A21BCA20685532FA09108a1X7H" TargetMode="External"/><Relationship Id="rId90" Type="http://schemas.openxmlformats.org/officeDocument/2006/relationships/hyperlink" Target="consultantplus://offline/ref=4172CD3045D204838C3FBDCCDAB3340146734BDB323CB1C42A21F46C2A21BCA20685532FA09109a1X1H" TargetMode="External"/><Relationship Id="rId95" Type="http://schemas.openxmlformats.org/officeDocument/2006/relationships/hyperlink" Target="consultantplus://offline/ref=4172CD3045D204838C3FBDCCDAB3340142744DD33D33ECCE2278F86E2D2EE3B501CC5F2EA0910814aAX7H" TargetMode="External"/><Relationship Id="rId22" Type="http://schemas.openxmlformats.org/officeDocument/2006/relationships/hyperlink" Target="consultantplus://offline/ref=4172CD3045D204838C3FBDCCDAB3340142744DD33D33ECCE2278F86E2D2EE3B501CC5F2EA0910810aAX2H" TargetMode="External"/><Relationship Id="rId27" Type="http://schemas.openxmlformats.org/officeDocument/2006/relationships/hyperlink" Target="consultantplus://offline/ref=4172CD3045D204838C3FBDCCDAB3340142744DD33D33ECCE2278F86E2D2EE3B501CC5F2EA0910810aAX3H" TargetMode="External"/><Relationship Id="rId43" Type="http://schemas.openxmlformats.org/officeDocument/2006/relationships/hyperlink" Target="consultantplus://offline/ref=4172CD3045D204838C3FBDCCDAB3340142764EDE3E30ECCE2278F86E2D2EE3B501CC5F2EA0910810aAX5H" TargetMode="External"/><Relationship Id="rId48" Type="http://schemas.openxmlformats.org/officeDocument/2006/relationships/hyperlink" Target="consultantplus://offline/ref=4172CD3045D204838C3FBDCCDAB3340145724BD9393CB1C42A21F46C2A21BCA20685532FA09109a1X9H" TargetMode="External"/><Relationship Id="rId64" Type="http://schemas.openxmlformats.org/officeDocument/2006/relationships/hyperlink" Target="consultantplus://offline/ref=4172CD3045D204838C3FBDCCDAB3340145724BD9393CB1C42A21F46C2A21BCA20685532FA0910Aa1X5H" TargetMode="External"/><Relationship Id="rId69" Type="http://schemas.openxmlformats.org/officeDocument/2006/relationships/hyperlink" Target="consultantplus://offline/ref=4172CD3045D204838C3FBDCCDAB3340142764EDE3E30ECCE2278F86E2D2EE3B501CC5F2EA0910813aAX0H" TargetMode="External"/><Relationship Id="rId113" Type="http://schemas.openxmlformats.org/officeDocument/2006/relationships/hyperlink" Target="consultantplus://offline/ref=4172CD3045D204838C3FBDCCDAB3340142764EDE3E30ECCE2278F86E2D2EE3B501CC5F2EA196a0X0H" TargetMode="External"/><Relationship Id="rId118" Type="http://schemas.openxmlformats.org/officeDocument/2006/relationships/hyperlink" Target="consultantplus://offline/ref=4172CD3045D204838C3FBDCCDAB3340142744DD33D33ECCE2278F86E2D2EE3B501CC5F2EA0910814aAX5H" TargetMode="External"/><Relationship Id="rId134" Type="http://schemas.openxmlformats.org/officeDocument/2006/relationships/hyperlink" Target="consultantplus://offline/ref=4172CD3045D204838C3FBDCCDAB3340142754CD3383FECCE2278F86E2D2EE3B501CC5F2EA0a9X3H" TargetMode="External"/><Relationship Id="rId139" Type="http://schemas.openxmlformats.org/officeDocument/2006/relationships/hyperlink" Target="consultantplus://offline/ref=4172CD3045D204838C3FBDCCDAB3340142764ED9323EECCE2278F86E2D2EE3B501CC5F2EA0910810aAX0H" TargetMode="External"/><Relationship Id="rId8" Type="http://schemas.openxmlformats.org/officeDocument/2006/relationships/hyperlink" Target="consultantplus://offline/ref=4172CD3045D204838C3FBDCCDAB334014B7142DF3F3CB1C42A21F46C2A21BCA20685532FA09108a1X7H" TargetMode="External"/><Relationship Id="rId51" Type="http://schemas.openxmlformats.org/officeDocument/2006/relationships/hyperlink" Target="consultantplus://offline/ref=4172CD3045D204838C3FBDCCDAB3340142744DD33D33ECCE2278F86E2D2EE3B501CC5F2EA0910812aAX1H" TargetMode="External"/><Relationship Id="rId72" Type="http://schemas.openxmlformats.org/officeDocument/2006/relationships/hyperlink" Target="consultantplus://offline/ref=4172CD3045D204838C3FBDCCDAB3340142744DD33D33ECCE2278F86E2D2EE3B501CC5F2EA0910815aAX0H" TargetMode="External"/><Relationship Id="rId80" Type="http://schemas.openxmlformats.org/officeDocument/2006/relationships/hyperlink" Target="consultantplus://offline/ref=4172CD3045D204838C3FBDCCDAB3340146734BDB323CB1C42A21F46C2A21BCA20685532FA09109a1X1H" TargetMode="External"/><Relationship Id="rId85" Type="http://schemas.openxmlformats.org/officeDocument/2006/relationships/hyperlink" Target="consultantplus://offline/ref=4172CD3045D204838C3FBDCCDAB3340142764EDE3E30ECCE2278F86E2D2EE3B501CC5F2EA294a0XCH" TargetMode="External"/><Relationship Id="rId93" Type="http://schemas.openxmlformats.org/officeDocument/2006/relationships/hyperlink" Target="consultantplus://offline/ref=4172CD3045D204838C3FBDCCDAB334014B7142DF3F3CB1C42A21F46C2A21BCA20685532FA09109a1X1H" TargetMode="External"/><Relationship Id="rId98" Type="http://schemas.openxmlformats.org/officeDocument/2006/relationships/hyperlink" Target="consultantplus://offline/ref=4172CD3045D204838C3FBDCCDAB3340142764ED9323EECCE2278F86E2D2EE3B501CC5F2EA0910811aAXAH" TargetMode="External"/><Relationship Id="rId121" Type="http://schemas.openxmlformats.org/officeDocument/2006/relationships/hyperlink" Target="consultantplus://offline/ref=4172CD3045D204838C3FBDCCDAB3340142744DD33D33ECCE2278F86E2D2EE3B501CC5F2EA0910814aAX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172CD3045D204838C3FBDCCDAB33401427543DB3830ECCE2278F86E2D2EE3B501CC5F2EA0910811aAX5H" TargetMode="External"/><Relationship Id="rId17" Type="http://schemas.openxmlformats.org/officeDocument/2006/relationships/hyperlink" Target="consultantplus://offline/ref=4172CD3045D204838C3FBDCCDAB3340146734BDB323CB1C42A21F46C2A21BCA20685532FA09108a1X7H" TargetMode="External"/><Relationship Id="rId25" Type="http://schemas.openxmlformats.org/officeDocument/2006/relationships/hyperlink" Target="consultantplus://offline/ref=4172CD3045D204838C3FBDCCDAB3340142764ED9323EECCE2278F86E2D2EE3B501CC5F2EA0910811aAX4H" TargetMode="External"/><Relationship Id="rId33" Type="http://schemas.openxmlformats.org/officeDocument/2006/relationships/hyperlink" Target="consultantplus://offline/ref=4172CD3045D204838C3FBDCCDAB3340142744DD33D33ECCE2278F86E2D2EE3B501CC5F2EA0910813aAX1H" TargetMode="External"/><Relationship Id="rId38" Type="http://schemas.openxmlformats.org/officeDocument/2006/relationships/hyperlink" Target="consultantplus://offline/ref=4172CD3045D204838C3FBDCCDAB3340142744DD33D33ECCE2278F86E2D2EE3B501CC5F2EA0910813aAX5H" TargetMode="External"/><Relationship Id="rId46" Type="http://schemas.openxmlformats.org/officeDocument/2006/relationships/hyperlink" Target="consultantplus://offline/ref=4172CD3045D204838C3FBDCCDAB3340142764EDE3E30ECCE2278F86E2D2EE3B501CC5F2EA0910813aAX2H" TargetMode="External"/><Relationship Id="rId59" Type="http://schemas.openxmlformats.org/officeDocument/2006/relationships/hyperlink" Target="consultantplus://offline/ref=4172CD3045D204838C3FBDCCDAB3340142764EDE3E30ECCE2278F86E2D2EE3B501CC5F2EA8a9X7H" TargetMode="External"/><Relationship Id="rId67" Type="http://schemas.openxmlformats.org/officeDocument/2006/relationships/hyperlink" Target="consultantplus://offline/ref=4172CD3045D204838C3FBDCCDAB3340142764EDE3E30ECCE2278F86E2D2EE3B501CC5F2EA0910813aAX6H" TargetMode="External"/><Relationship Id="rId103" Type="http://schemas.openxmlformats.org/officeDocument/2006/relationships/hyperlink" Target="consultantplus://offline/ref=4172CD3045D204838C3FBDCCDAB3340142764ED9323EECCE2278F86E2D2EE3B501CC5F2EA0910811aAXBH" TargetMode="External"/><Relationship Id="rId108" Type="http://schemas.openxmlformats.org/officeDocument/2006/relationships/hyperlink" Target="consultantplus://offline/ref=4172CD3045D204838C3FBDCCDAB3340142764EDE3E30ECCE2278F86E2D2EE3B501CC5F2EA091a0X0H" TargetMode="External"/><Relationship Id="rId116" Type="http://schemas.openxmlformats.org/officeDocument/2006/relationships/hyperlink" Target="consultantplus://offline/ref=4172CD3045D204838C3FBDCCDAB33401427443DF3C34ECCE2278F86E2D2EE3B501CC5F2EA0910811aAXBH" TargetMode="External"/><Relationship Id="rId124" Type="http://schemas.openxmlformats.org/officeDocument/2006/relationships/hyperlink" Target="consultantplus://offline/ref=4172CD3045D204838C3FBDCCDAB33401447C4BDC3B3CB1C42A21F46C2A21BCA20685532FA09109a1X9H" TargetMode="External"/><Relationship Id="rId129" Type="http://schemas.openxmlformats.org/officeDocument/2006/relationships/hyperlink" Target="consultantplus://offline/ref=4172CD3045D204838C3FBDCCDAB3340142744DD33D33ECCE2278F86E2D2EE3B501CC5F2EA0910817aAX3H" TargetMode="External"/><Relationship Id="rId137" Type="http://schemas.openxmlformats.org/officeDocument/2006/relationships/hyperlink" Target="consultantplus://offline/ref=4172CD3045D204838C3FBDCCDAB3340142744DD33D33ECCE2278F86E2D2EE3B501CC5F2EA0910D14aAX6H" TargetMode="External"/><Relationship Id="rId20" Type="http://schemas.openxmlformats.org/officeDocument/2006/relationships/hyperlink" Target="consultantplus://offline/ref=4172CD3045D204838C3FBDCCDAB334014B7142DF3F3CB1C42A21F46C2A21BCA20685532FA09108a1X7H" TargetMode="External"/><Relationship Id="rId41" Type="http://schemas.openxmlformats.org/officeDocument/2006/relationships/hyperlink" Target="consultantplus://offline/ref=4172CD3045D204838C3FBDCCDAB3340142764EDE3E30ECCE2278F86E2D2EE3B501CC5F2EA0910810aAXAH" TargetMode="External"/><Relationship Id="rId54" Type="http://schemas.openxmlformats.org/officeDocument/2006/relationships/hyperlink" Target="consultantplus://offline/ref=4172CD3045D204838C3FBDCCDAB3340145724BD9393CB1C42A21F46C2A21BCA20685532FA0910Aa1X1H" TargetMode="External"/><Relationship Id="rId62" Type="http://schemas.openxmlformats.org/officeDocument/2006/relationships/hyperlink" Target="consultantplus://offline/ref=4172CD3045D204838C3FBDCCDAB3340142744DD33D33ECCE2278F86E2D2EE3B501CC5F2EA0910812aAXAH" TargetMode="External"/><Relationship Id="rId70" Type="http://schemas.openxmlformats.org/officeDocument/2006/relationships/hyperlink" Target="consultantplus://offline/ref=4172CD3045D204838C3FBDCCDAB3340142764EDE3E30ECCE2278F86E2D2EE3B501CC5F2EA0910813aAXBH" TargetMode="External"/><Relationship Id="rId75" Type="http://schemas.openxmlformats.org/officeDocument/2006/relationships/hyperlink" Target="consultantplus://offline/ref=4172CD3045D204838C3FBDCCDAB3340146734BDB323CB1C42A21F46C2A21BCA20685532FA09108a1X9H" TargetMode="External"/><Relationship Id="rId83" Type="http://schemas.openxmlformats.org/officeDocument/2006/relationships/hyperlink" Target="consultantplus://offline/ref=4172CD3045D204838C3FBDCCDAB3340142764EDE3E30ECCE2278F86E2D2EE3B501CC5F2EA0910816aAX0H" TargetMode="External"/><Relationship Id="rId88" Type="http://schemas.openxmlformats.org/officeDocument/2006/relationships/hyperlink" Target="consultantplus://offline/ref=4172CD3045D204838C3FBDCCDAB3340142744DD33D33ECCE2278F86E2D2EE3B501CC5F2EA0910814aAX2H" TargetMode="External"/><Relationship Id="rId91" Type="http://schemas.openxmlformats.org/officeDocument/2006/relationships/hyperlink" Target="consultantplus://offline/ref=4172CD3045D204838C3FBDCCDAB3340146734BDB323CB1C42A21F46C2A21BCA20685532FA09109a1X0H" TargetMode="External"/><Relationship Id="rId96" Type="http://schemas.openxmlformats.org/officeDocument/2006/relationships/hyperlink" Target="consultantplus://offline/ref=4172CD3045D204838C3FBDCCDAB33401427443DF3C34ECCE2278F86E2D2EE3B501CC5F2EA0910811aAXBH" TargetMode="External"/><Relationship Id="rId111" Type="http://schemas.openxmlformats.org/officeDocument/2006/relationships/hyperlink" Target="consultantplus://offline/ref=4172CD3045D204838C3FBDCCDAB3340142764EDE3E30ECCE2278F86E2D2EE3B501CC5F2EA193a0XBH" TargetMode="External"/><Relationship Id="rId132" Type="http://schemas.openxmlformats.org/officeDocument/2006/relationships/hyperlink" Target="consultantplus://offline/ref=4172CD3045D204838C3FBDCCDAB33401427543DB3830ECCE2278F86E2D2EE3B501CC5F2EA0910810aAX0H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2CD3045D204838C3FBDCCDAB3340145724BD9393CB1C42A21F46C2A21BCA20685532FA09108a1X7H" TargetMode="External"/><Relationship Id="rId15" Type="http://schemas.openxmlformats.org/officeDocument/2006/relationships/hyperlink" Target="consultantplus://offline/ref=4172CD3045D204838C3FBDCCDAB3340142764EDE3E30ECCE2278F86E2D2EE3B501CC5F2EA0910810aAX2H" TargetMode="External"/><Relationship Id="rId23" Type="http://schemas.openxmlformats.org/officeDocument/2006/relationships/hyperlink" Target="consultantplus://offline/ref=4172CD3045D204838C3FBDCCDAB33401427443DF3C34ECCE2278F86E2D2EE3B501CC5F2EA0910811aAX5H" TargetMode="External"/><Relationship Id="rId28" Type="http://schemas.openxmlformats.org/officeDocument/2006/relationships/hyperlink" Target="consultantplus://offline/ref=4172CD3045D204838C3FBDCCDAB3340142744DD33D33ECCE2278F86E2D2EE3B501CC5F2EA0910810aAX7H" TargetMode="External"/><Relationship Id="rId36" Type="http://schemas.openxmlformats.org/officeDocument/2006/relationships/hyperlink" Target="consultantplus://offline/ref=4172CD3045D204838C3FBDCCDAB33401427649DA383FECCE2278F86E2Da2XEH" TargetMode="External"/><Relationship Id="rId49" Type="http://schemas.openxmlformats.org/officeDocument/2006/relationships/hyperlink" Target="consultantplus://offline/ref=4172CD3045D204838C3FBDCCDAB3340142754CD3383FECCE2278F86E2D2EE3B501CC5F2EA0910A17aAXAH" TargetMode="External"/><Relationship Id="rId57" Type="http://schemas.openxmlformats.org/officeDocument/2006/relationships/hyperlink" Target="consultantplus://offline/ref=4172CD3045D204838C3FBDCCDAB3340142764EDE3E30ECCE2278F86E2D2EE3B501CC5F2EA8a9X1H" TargetMode="External"/><Relationship Id="rId106" Type="http://schemas.openxmlformats.org/officeDocument/2006/relationships/hyperlink" Target="consultantplus://offline/ref=4172CD3045D204838C3FBDCCDAB3340142764ED9323EECCE2278F86E2D2EE3B501CC5F2EA0910910aAX0H" TargetMode="External"/><Relationship Id="rId114" Type="http://schemas.openxmlformats.org/officeDocument/2006/relationships/hyperlink" Target="consultantplus://offline/ref=4172CD3045D204838C3FBDCCDAB3340142764EDE3E30ECCE2278F86E2D2EE3B501CC5F2EA292a0XEH" TargetMode="External"/><Relationship Id="rId119" Type="http://schemas.openxmlformats.org/officeDocument/2006/relationships/hyperlink" Target="consultantplus://offline/ref=4172CD3045D204838C3FBDCCDAB3340142764ED9323EECCE2278F86E2D2EE3B501CC5F2EA0910810aAX2H" TargetMode="External"/><Relationship Id="rId127" Type="http://schemas.openxmlformats.org/officeDocument/2006/relationships/hyperlink" Target="consultantplus://offline/ref=4172CD3045D204838C3FBDCCDAB3340142744DD33D33ECCE2278F86E2D2EE3B501CC5F2EA0910817aAX2H" TargetMode="External"/><Relationship Id="rId10" Type="http://schemas.openxmlformats.org/officeDocument/2006/relationships/hyperlink" Target="consultantplus://offline/ref=4172CD3045D204838C3FBDCCDAB3340142744DD33D33ECCE2278F86E2D2EE3B501CC5F2EA0910811aAX4H" TargetMode="External"/><Relationship Id="rId31" Type="http://schemas.openxmlformats.org/officeDocument/2006/relationships/hyperlink" Target="consultantplus://offline/ref=4172CD3045D204838C3FBDCCDAB3340142754CD3383FECCE2278F86E2D2EE3B501CC5F2EA0910A17aAX7H" TargetMode="External"/><Relationship Id="rId44" Type="http://schemas.openxmlformats.org/officeDocument/2006/relationships/hyperlink" Target="consultantplus://offline/ref=4172CD3045D204838C3FBDCCDAB3340142764EDE3E30ECCE2278F86E2D2EE3B501CC5F2EA0910813aAX2H" TargetMode="External"/><Relationship Id="rId52" Type="http://schemas.openxmlformats.org/officeDocument/2006/relationships/hyperlink" Target="consultantplus://offline/ref=4172CD3045D204838C3FBDCCDAB3340142754CD3383FECCE2278F86E2D2EE3B501CC5F2EA0910A15aAX0H" TargetMode="External"/><Relationship Id="rId60" Type="http://schemas.openxmlformats.org/officeDocument/2006/relationships/hyperlink" Target="consultantplus://offline/ref=4172CD3045D204838C3FBDCCDAB3340142744DD33D33ECCE2278F86E2D2EE3B501CC5F2EA0910812aAX4H" TargetMode="External"/><Relationship Id="rId65" Type="http://schemas.openxmlformats.org/officeDocument/2006/relationships/hyperlink" Target="consultantplus://offline/ref=4172CD3045D204838C3FBDCCDAB3340145724BD9393CB1C42A21F46C2A21BCA20685532FA0910Aa1X4H" TargetMode="External"/><Relationship Id="rId73" Type="http://schemas.openxmlformats.org/officeDocument/2006/relationships/hyperlink" Target="consultantplus://offline/ref=4172CD3045D204838C3FBDCCDAB3340142764EDE3E30ECCE2278F86E2D2EE3B501CC5F2EA7a9X9H" TargetMode="External"/><Relationship Id="rId78" Type="http://schemas.openxmlformats.org/officeDocument/2006/relationships/hyperlink" Target="consultantplus://offline/ref=4172CD3045D204838C3FBDCCDAB3340142744DD33D33ECCE2278F86E2D2EE3B501CC5F2EA0910815aAX7H" TargetMode="External"/><Relationship Id="rId81" Type="http://schemas.openxmlformats.org/officeDocument/2006/relationships/hyperlink" Target="consultantplus://offline/ref=4172CD3045D204838C3FBDCCDAB3340142744DD33D33ECCE2278F86E2D2EE3B501CC5F2EA0910815aAX4H" TargetMode="External"/><Relationship Id="rId86" Type="http://schemas.openxmlformats.org/officeDocument/2006/relationships/hyperlink" Target="consultantplus://offline/ref=4172CD3045D204838C3FBDCCDAB33401427443DF3C34ECCE2278F86E2D2EE3B501CC5F2EA0910811aAXAH" TargetMode="External"/><Relationship Id="rId94" Type="http://schemas.openxmlformats.org/officeDocument/2006/relationships/hyperlink" Target="consultantplus://offline/ref=4172CD3045D204838C3FBDCCDAB334014B734FD8333CB1C42A21F46C2A21BCA20685532FA09108a1X6H" TargetMode="External"/><Relationship Id="rId99" Type="http://schemas.openxmlformats.org/officeDocument/2006/relationships/hyperlink" Target="consultantplus://offline/ref=4172CD3045D204838C3FBDCCDAB33401427449DB3D3FECCE2278F86E2Da2XEH" TargetMode="External"/><Relationship Id="rId101" Type="http://schemas.openxmlformats.org/officeDocument/2006/relationships/hyperlink" Target="consultantplus://offline/ref=4172CD3045D204838C3FBDCCDAB3340142764EDE3E30ECCE2278F86E2D2EE3B501CC5F2EA0910819aAX3H" TargetMode="External"/><Relationship Id="rId122" Type="http://schemas.openxmlformats.org/officeDocument/2006/relationships/hyperlink" Target="consultantplus://offline/ref=4172CD3045D204838C3FBDCCDAB3340142764ED9323EECCE2278F86E2D2EE3B501CC5F2EA0910810aAX3H" TargetMode="External"/><Relationship Id="rId130" Type="http://schemas.openxmlformats.org/officeDocument/2006/relationships/hyperlink" Target="consultantplus://offline/ref=4172CD3045D204838C3FBDCCDAB3340142764ED9323EECCE2278F86E2D2EE3B501CC5F2EA0910810aAX3H" TargetMode="External"/><Relationship Id="rId135" Type="http://schemas.openxmlformats.org/officeDocument/2006/relationships/hyperlink" Target="consultantplus://offline/ref=4172CD3045D204838C3FBDCCDAB3340142744DD33D33ECCE2278F86E2D2EE3B501CC5F2EA0910817aAX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2CD3045D204838C3FBDCCDAB334014B734FD8333CB1C42A21F46C2A21BCA20685532FA09108a1X7H" TargetMode="External"/><Relationship Id="rId13" Type="http://schemas.openxmlformats.org/officeDocument/2006/relationships/hyperlink" Target="consultantplus://offline/ref=4172CD3045D204838C3FBDCCDAB3340142764ED9323EECCE2278F86E2D2EE3B501CC5F2EA0910811aAX4H" TargetMode="External"/><Relationship Id="rId18" Type="http://schemas.openxmlformats.org/officeDocument/2006/relationships/hyperlink" Target="consultantplus://offline/ref=4172CD3045D204838C3FBDCCDAB3340145724BD9393CB1C42A21F46C2A21BCA20685532FA09108a1X7H" TargetMode="External"/><Relationship Id="rId39" Type="http://schemas.openxmlformats.org/officeDocument/2006/relationships/hyperlink" Target="consultantplus://offline/ref=4172CD3045D204838C3FBDCCDAB3340142744DD33D33ECCE2278F86E2D2EE3B501CC5F2EA0910813aAXBH" TargetMode="External"/><Relationship Id="rId109" Type="http://schemas.openxmlformats.org/officeDocument/2006/relationships/hyperlink" Target="consultantplus://offline/ref=4172CD3045D204838C3FBDCCDAB3340142764ED9323EECCE2278F86E2D2EE3B501CC5F2EA0910A13aAX5H" TargetMode="External"/><Relationship Id="rId34" Type="http://schemas.openxmlformats.org/officeDocument/2006/relationships/hyperlink" Target="consultantplus://offline/ref=4172CD3045D204838C3FBDCCDAB3340142754CD3383FECCE2278F86E2D2EE3B501CC5F2EA0910D12aAXAH" TargetMode="External"/><Relationship Id="rId50" Type="http://schemas.openxmlformats.org/officeDocument/2006/relationships/hyperlink" Target="consultantplus://offline/ref=4172CD3045D204838C3FBDCCDAB3340142754CD3383FECCE2278F86E2D2EE3B501CC5F2EA0910A16aAX0H" TargetMode="External"/><Relationship Id="rId55" Type="http://schemas.openxmlformats.org/officeDocument/2006/relationships/hyperlink" Target="consultantplus://offline/ref=4172CD3045D204838C3FBDCCDAB3340142764EDE3E30ECCE2278F86E2D2EE3B501CC5F2EA0910810aAXAH" TargetMode="External"/><Relationship Id="rId76" Type="http://schemas.openxmlformats.org/officeDocument/2006/relationships/hyperlink" Target="consultantplus://offline/ref=4172CD3045D204838C3FBDCCDAB3340142764EDE3E30ECCE2278F86E2D2EE3B501CC5F2EA0910815aAX0H" TargetMode="External"/><Relationship Id="rId97" Type="http://schemas.openxmlformats.org/officeDocument/2006/relationships/hyperlink" Target="consultantplus://offline/ref=4172CD3045D204838C3FBDCCDAB33401427543DB3830ECCE2278F86E2D2EE3B501CC5F2EA0910811aAX5H" TargetMode="External"/><Relationship Id="rId104" Type="http://schemas.openxmlformats.org/officeDocument/2006/relationships/hyperlink" Target="consultantplus://offline/ref=4172CD3045D204838C3FBDCCDAB3340142764EDE3E30ECCE2278F86E2D2EE3B501CC5F27A4a9X9H" TargetMode="External"/><Relationship Id="rId120" Type="http://schemas.openxmlformats.org/officeDocument/2006/relationships/hyperlink" Target="consultantplus://offline/ref=4172CD3045D204838C3FBDCCDAB334014B734FD8333CB1C42A21F46C2A21BCA20685532FA09108a1X6H" TargetMode="External"/><Relationship Id="rId125" Type="http://schemas.openxmlformats.org/officeDocument/2006/relationships/hyperlink" Target="consultantplus://offline/ref=4172CD3045D204838C3FBDCCDAB33401447C4BDC3B3CB1C42A21F46C2A21BCA20685532FA0910Aa1X4H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4172CD3045D204838C3FBDCCDAB33401447C4BDC3B3CB1C42A21F46C2A21BCA20685532FA09108a1X7H" TargetMode="External"/><Relationship Id="rId71" Type="http://schemas.openxmlformats.org/officeDocument/2006/relationships/hyperlink" Target="consultantplus://offline/ref=4172CD3045D204838C3FBDCCDAB3340142764EDE3E30ECCE2278F86E2D2EE3B501CC5F2EA0910812aAXBH" TargetMode="External"/><Relationship Id="rId92" Type="http://schemas.openxmlformats.org/officeDocument/2006/relationships/hyperlink" Target="consultantplus://offline/ref=4172CD3045D204838C3FBDCCDAB33401447C4BDC3B3CB1C42A21F46C2A21BCA20685532FA09108a1X7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172CD3045D204838C3FBDCCDAB3340142744DD33D33ECCE2278F86E2D2EE3B501CC5F2EA0910810aAX5H" TargetMode="External"/><Relationship Id="rId24" Type="http://schemas.openxmlformats.org/officeDocument/2006/relationships/hyperlink" Target="consultantplus://offline/ref=4172CD3045D204838C3FBDCCDAB33401427543DB3830ECCE2278F86E2D2EE3B501CC5F2EA0910811aAX5H" TargetMode="External"/><Relationship Id="rId40" Type="http://schemas.openxmlformats.org/officeDocument/2006/relationships/hyperlink" Target="consultantplus://offline/ref=4172CD3045D204838C3FBDCCDAB3340142764EDE3E30ECCE2278F86E2D2EE3B501CC5F2EA0910810aAX4H" TargetMode="External"/><Relationship Id="rId45" Type="http://schemas.openxmlformats.org/officeDocument/2006/relationships/hyperlink" Target="consultantplus://offline/ref=4172CD3045D204838C3FBDCCDAB3340142764EDE3E30ECCE2278F86E2D2EE3B501CC5F2EA0910810aAXAH" TargetMode="External"/><Relationship Id="rId66" Type="http://schemas.openxmlformats.org/officeDocument/2006/relationships/hyperlink" Target="consultantplus://offline/ref=4172CD3045D204838C3FBDCCDAB3340142744DD33D33ECCE2278F86E2D2EE3B501CC5F2EA0910815aAX3H" TargetMode="External"/><Relationship Id="rId87" Type="http://schemas.openxmlformats.org/officeDocument/2006/relationships/hyperlink" Target="consultantplus://offline/ref=4172CD3045D204838C3FBDCCDAB3340142764ED9323EECCE2278F86E2D2EE3B501CC5F2EA0910811aAX5H" TargetMode="External"/><Relationship Id="rId110" Type="http://schemas.openxmlformats.org/officeDocument/2006/relationships/hyperlink" Target="consultantplus://offline/ref=4172CD3045D204838C3FBDCCDAB3340142764EDE3E30ECCE2278F86E2D2EE3B501CC5F2EA097a0XDH" TargetMode="External"/><Relationship Id="rId115" Type="http://schemas.openxmlformats.org/officeDocument/2006/relationships/hyperlink" Target="consultantplus://offline/ref=4172CD3045D204838C3FBDCCDAB3340142744DD33D33ECCE2278F86E2D2EE3B501CC5F2EA0910814aAX4H" TargetMode="External"/><Relationship Id="rId131" Type="http://schemas.openxmlformats.org/officeDocument/2006/relationships/hyperlink" Target="consultantplus://offline/ref=4172CD3045D204838C3FBDCCDAB334014B734FD8333CB1C42A21F46C2A21BCA20685532FA0900Ea1X5H" TargetMode="External"/><Relationship Id="rId136" Type="http://schemas.openxmlformats.org/officeDocument/2006/relationships/hyperlink" Target="consultantplus://offline/ref=4172CD3045D204838C3FBDCCDAB3340142744DD33D33ECCE2278F86E2D2EE3B501CC5F2EA0910D15aAX7H" TargetMode="External"/><Relationship Id="rId61" Type="http://schemas.openxmlformats.org/officeDocument/2006/relationships/hyperlink" Target="consultantplus://offline/ref=4172CD3045D204838C3FBDCCDAB3340146734BDB323CB1C42A21F46C2A21BCA20685532FA09108a1X6H" TargetMode="External"/><Relationship Id="rId82" Type="http://schemas.openxmlformats.org/officeDocument/2006/relationships/hyperlink" Target="consultantplus://offline/ref=4172CD3045D204838C3FBDCCDAB3340142764EDE3E30ECCE2278F86E2D2EE3B501CC5F2EA0910816aAX0H" TargetMode="External"/><Relationship Id="rId19" Type="http://schemas.openxmlformats.org/officeDocument/2006/relationships/hyperlink" Target="consultantplus://offline/ref=4172CD3045D204838C3FBDCCDAB33401447C4BDC3B3CB1C42A21F46C2A21BCA20685532FA09108a1X7H" TargetMode="External"/><Relationship Id="rId14" Type="http://schemas.openxmlformats.org/officeDocument/2006/relationships/hyperlink" Target="consultantplus://offline/ref=4172CD3045D204838C3FBDCCDAB3340142754CD3383FECCE2278F86E2D2EE3B501CC5F2EA0910B14aAX1H" TargetMode="External"/><Relationship Id="rId30" Type="http://schemas.openxmlformats.org/officeDocument/2006/relationships/hyperlink" Target="consultantplus://offline/ref=4172CD3045D204838C3FBDCCDAB3340142754CD3383FECCE2278F86E2D2EE3B501CC5F2EA0910D12aAXAH" TargetMode="External"/><Relationship Id="rId35" Type="http://schemas.openxmlformats.org/officeDocument/2006/relationships/hyperlink" Target="consultantplus://offline/ref=4172CD3045D204838C3FBDCCDAB3340142744DD33D33ECCE2278F86E2D2EE3B501CC5F2EA0910813aAX7H" TargetMode="External"/><Relationship Id="rId56" Type="http://schemas.openxmlformats.org/officeDocument/2006/relationships/hyperlink" Target="consultantplus://offline/ref=4172CD3045D204838C3FBDCCDAB3340142764EDE3E30ECCE2278F86E2D2EE3B501CC5F2EA0910813aAX2H" TargetMode="External"/><Relationship Id="rId77" Type="http://schemas.openxmlformats.org/officeDocument/2006/relationships/hyperlink" Target="consultantplus://offline/ref=4172CD3045D204838C3FBDCCDAB3340142764EDE3E30ECCE2278F86E2D2EE3B501CC5F2EA0910815aAX7H" TargetMode="External"/><Relationship Id="rId100" Type="http://schemas.openxmlformats.org/officeDocument/2006/relationships/hyperlink" Target="consultantplus://offline/ref=4172CD3045D204838C3FBDCCDAB3340142754CD3383FECCE2278F86E2Da2XEH" TargetMode="External"/><Relationship Id="rId105" Type="http://schemas.openxmlformats.org/officeDocument/2006/relationships/hyperlink" Target="consultantplus://offline/ref=4172CD3045D204838C3FBDCCDAB3340142764EDE3E30ECCE2278F86E2D2EE3B501CC5F27A9a9X4H" TargetMode="External"/><Relationship Id="rId126" Type="http://schemas.openxmlformats.org/officeDocument/2006/relationships/hyperlink" Target="consultantplus://offline/ref=4172CD3045D204838C3FBDCCDAB334014B734FD8333CB1C42A21F46C2A21BCA20685532FA0900Ca1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18407</Words>
  <Characters>104922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1801</cp:lastModifiedBy>
  <cp:revision>2</cp:revision>
  <dcterms:created xsi:type="dcterms:W3CDTF">2019-03-21T05:32:00Z</dcterms:created>
  <dcterms:modified xsi:type="dcterms:W3CDTF">2019-03-21T05:32:00Z</dcterms:modified>
</cp:coreProperties>
</file>